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BD" w:rsidRDefault="004A73BD">
      <w:pPr>
        <w:jc w:val="center"/>
        <w:rPr>
          <w:b/>
          <w:sz w:val="3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5pt;margin-top:-36.95pt;width:67.8pt;height:71.3pt;z-index:-251658240">
            <v:imagedata r:id="rId7" o:title=""/>
          </v:shape>
        </w:pict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4A73BD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w:pict>
          <v:line id="_x0000_s1032" style="position:absolute;left:0;text-align:left;z-index:251657216" from=".6pt,20.95pt" to="486.9pt,20.95pt" o:allowincell="f"/>
        </w:pict>
      </w:r>
      <w:r w:rsidR="00747AF8">
        <w:rPr>
          <w:b/>
          <w:spacing w:val="100"/>
          <w:sz w:val="32"/>
          <w:szCs w:val="32"/>
        </w:rPr>
        <w:t>ПОСТАНОВЛЕНИЕ</w:t>
      </w:r>
    </w:p>
    <w:p w:rsidR="004A73BD" w:rsidRPr="00AA2302" w:rsidRDefault="00383A28">
      <w:pPr>
        <w:jc w:val="both"/>
        <w:rPr>
          <w:sz w:val="28"/>
          <w:u w:val="single"/>
        </w:rPr>
      </w:pPr>
      <w:r>
        <w:rPr>
          <w:sz w:val="28"/>
        </w:rPr>
        <w:t xml:space="preserve">15 октября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</w:rPr>
          <w:t>2019 г</w:t>
        </w:r>
      </w:smartTag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9E6A56">
        <w:rPr>
          <w:sz w:val="28"/>
        </w:rPr>
        <w:tab/>
      </w:r>
      <w:r w:rsidR="001A7D78">
        <w:rPr>
          <w:sz w:val="28"/>
        </w:rPr>
        <w:t xml:space="preserve">     </w:t>
      </w:r>
      <w:r w:rsidR="00CB67FA">
        <w:rPr>
          <w:sz w:val="28"/>
        </w:rPr>
        <w:t xml:space="preserve">    </w:t>
      </w:r>
      <w:r w:rsidR="00D46CBA">
        <w:rPr>
          <w:sz w:val="28"/>
        </w:rPr>
        <w:t xml:space="preserve">   </w:t>
      </w:r>
      <w:r w:rsidR="00CB67FA">
        <w:rPr>
          <w:sz w:val="28"/>
        </w:rPr>
        <w:t xml:space="preserve">       </w:t>
      </w:r>
      <w:r>
        <w:rPr>
          <w:sz w:val="28"/>
        </w:rPr>
        <w:t xml:space="preserve">    № 504</w:t>
      </w:r>
    </w:p>
    <w:p w:rsidR="004A73BD" w:rsidRDefault="004A73BD">
      <w:pPr>
        <w:jc w:val="both"/>
        <w:rPr>
          <w:b/>
          <w:sz w:val="28"/>
        </w:rPr>
      </w:pPr>
    </w:p>
    <w:p w:rsidR="001A7D78" w:rsidRPr="002E01A5" w:rsidRDefault="00AE112B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О </w:t>
      </w:r>
      <w:r w:rsidR="001A7D78" w:rsidRPr="002E01A5">
        <w:rPr>
          <w:b/>
          <w:sz w:val="28"/>
          <w:szCs w:val="28"/>
        </w:rPr>
        <w:t>внесении изменений</w:t>
      </w:r>
    </w:p>
    <w:p w:rsidR="00747AF8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в </w:t>
      </w:r>
      <w:r w:rsidR="00747AF8">
        <w:rPr>
          <w:b/>
          <w:sz w:val="28"/>
          <w:szCs w:val="28"/>
        </w:rPr>
        <w:t xml:space="preserve">Положение о материальном </w:t>
      </w:r>
    </w:p>
    <w:p w:rsidR="00747AF8" w:rsidRDefault="00747AF8" w:rsidP="00AE11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поощрении деятельности </w:t>
      </w:r>
    </w:p>
    <w:p w:rsidR="00747AF8" w:rsidRDefault="00747AF8" w:rsidP="00AE11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старших домов в городе Байконур, </w:t>
      </w:r>
    </w:p>
    <w:p w:rsidR="001A7D78" w:rsidRPr="002E01A5" w:rsidRDefault="00747AF8" w:rsidP="00AE11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</w:t>
      </w:r>
      <w:r w:rsidR="003F7B8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постановлением</w:t>
      </w:r>
      <w:r w:rsidR="001A7D78" w:rsidRPr="002E01A5">
        <w:rPr>
          <w:b/>
          <w:sz w:val="28"/>
          <w:szCs w:val="28"/>
        </w:rPr>
        <w:t xml:space="preserve"> Главы 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>администрации города Байконур</w:t>
      </w:r>
    </w:p>
    <w:p w:rsidR="001A7D78" w:rsidRPr="002E01A5" w:rsidRDefault="001A7D78" w:rsidP="00AE112B">
      <w:pPr>
        <w:jc w:val="both"/>
        <w:rPr>
          <w:b/>
          <w:sz w:val="28"/>
          <w:szCs w:val="28"/>
        </w:rPr>
      </w:pPr>
      <w:r w:rsidRPr="002E01A5">
        <w:rPr>
          <w:b/>
          <w:sz w:val="28"/>
          <w:szCs w:val="28"/>
        </w:rPr>
        <w:t xml:space="preserve">от 23 апреля </w:t>
      </w:r>
      <w:smartTag w:uri="urn:schemas-microsoft-com:office:smarttags" w:element="metricconverter">
        <w:smartTagPr>
          <w:attr w:name="ProductID" w:val="2019 г"/>
        </w:smartTagPr>
        <w:r w:rsidRPr="002E01A5">
          <w:rPr>
            <w:b/>
            <w:sz w:val="28"/>
            <w:szCs w:val="28"/>
          </w:rPr>
          <w:t>2019 г</w:t>
        </w:r>
      </w:smartTag>
      <w:r w:rsidRPr="002E01A5">
        <w:rPr>
          <w:b/>
          <w:sz w:val="28"/>
          <w:szCs w:val="28"/>
        </w:rPr>
        <w:t xml:space="preserve">. № </w:t>
      </w:r>
      <w:r w:rsidR="00747AF8">
        <w:rPr>
          <w:b/>
          <w:sz w:val="28"/>
          <w:szCs w:val="28"/>
        </w:rPr>
        <w:t>166</w:t>
      </w:r>
    </w:p>
    <w:p w:rsidR="00AE112B" w:rsidRPr="002E01A5" w:rsidRDefault="00AE112B" w:rsidP="00AE112B">
      <w:pPr>
        <w:pStyle w:val="a7"/>
        <w:spacing w:line="480" w:lineRule="auto"/>
        <w:rPr>
          <w:szCs w:val="28"/>
        </w:rPr>
      </w:pPr>
    </w:p>
    <w:p w:rsidR="00487695" w:rsidRDefault="003F7B8C" w:rsidP="003F7B8C">
      <w:pPr>
        <w:pStyle w:val="a9"/>
        <w:spacing w:line="360" w:lineRule="auto"/>
        <w:rPr>
          <w:szCs w:val="28"/>
        </w:rPr>
      </w:pPr>
      <w:r w:rsidRPr="00B74F4A">
        <w:rPr>
          <w:szCs w:val="28"/>
        </w:rPr>
        <w:t>На основании Соглашения между Российской Федерацией и</w:t>
      </w:r>
      <w:r>
        <w:rPr>
          <w:szCs w:val="28"/>
        </w:rPr>
        <w:t> </w:t>
      </w:r>
      <w:r w:rsidRPr="00B74F4A">
        <w:rPr>
          <w:szCs w:val="28"/>
        </w:rPr>
        <w:t>Республикой</w:t>
      </w:r>
      <w:r>
        <w:rPr>
          <w:szCs w:val="28"/>
        </w:rPr>
        <w:t> </w:t>
      </w:r>
      <w:r w:rsidRPr="00B74F4A">
        <w:rPr>
          <w:szCs w:val="28"/>
        </w:rPr>
        <w:t>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B74F4A">
        <w:rPr>
          <w:szCs w:val="28"/>
        </w:rPr>
        <w:t>и</w:t>
      </w:r>
      <w:r>
        <w:rPr>
          <w:szCs w:val="28"/>
        </w:rPr>
        <w:t> </w:t>
      </w:r>
      <w:r w:rsidRPr="00B74F4A">
        <w:rPr>
          <w:szCs w:val="28"/>
        </w:rPr>
        <w:t xml:space="preserve">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B74F4A">
          <w:rPr>
            <w:szCs w:val="28"/>
          </w:rPr>
          <w:t>1995 г</w:t>
        </w:r>
      </w:smartTag>
      <w:r>
        <w:rPr>
          <w:szCs w:val="28"/>
        </w:rPr>
        <w:t xml:space="preserve">., </w:t>
      </w:r>
      <w:r w:rsidRPr="00B74F4A">
        <w:rPr>
          <w:szCs w:val="28"/>
        </w:rPr>
        <w:t xml:space="preserve">постановления Главы администрации города Байконур от 05 марта </w:t>
      </w:r>
      <w:smartTag w:uri="urn:schemas-microsoft-com:office:smarttags" w:element="metricconverter">
        <w:smartTagPr>
          <w:attr w:name="ProductID" w:val="2018 г"/>
        </w:smartTagPr>
        <w:r w:rsidRPr="00B74F4A">
          <w:rPr>
            <w:szCs w:val="28"/>
          </w:rPr>
          <w:t>2018 г</w:t>
        </w:r>
      </w:smartTag>
      <w:r>
        <w:rPr>
          <w:szCs w:val="28"/>
        </w:rPr>
        <w:t xml:space="preserve">. </w:t>
      </w:r>
      <w:r w:rsidRPr="00B74F4A">
        <w:rPr>
          <w:szCs w:val="28"/>
        </w:rPr>
        <w:t>№ 62 «Об утверждении Положений о территориальных Советах самоуправления граждан города Байконур и их структурных подразделениях»</w:t>
      </w:r>
      <w:r>
        <w:rPr>
          <w:szCs w:val="28"/>
        </w:rPr>
        <w:t xml:space="preserve"> (с изменениями)</w:t>
      </w:r>
      <w:r w:rsidRPr="00B74F4A">
        <w:rPr>
          <w:szCs w:val="28"/>
        </w:rPr>
        <w:t>,</w:t>
      </w:r>
      <w:r w:rsidR="00D27024">
        <w:rPr>
          <w:szCs w:val="28"/>
        </w:rPr>
        <w:t xml:space="preserve"> </w:t>
      </w:r>
      <w:r w:rsidR="00D27024">
        <w:rPr>
          <w:szCs w:val="28"/>
        </w:rPr>
        <w:br/>
      </w:r>
      <w:r w:rsidRPr="00B74F4A">
        <w:rPr>
          <w:szCs w:val="28"/>
        </w:rPr>
        <w:t>в</w:t>
      </w:r>
      <w:r>
        <w:rPr>
          <w:szCs w:val="28"/>
        </w:rPr>
        <w:t> </w:t>
      </w:r>
      <w:r w:rsidRPr="00B74F4A">
        <w:rPr>
          <w:szCs w:val="28"/>
        </w:rPr>
        <w:t xml:space="preserve">целях </w:t>
      </w:r>
      <w:r w:rsidR="00B82AF5">
        <w:rPr>
          <w:szCs w:val="28"/>
        </w:rPr>
        <w:t xml:space="preserve">установления единого </w:t>
      </w:r>
      <w:r w:rsidR="00380E18">
        <w:rPr>
          <w:szCs w:val="28"/>
        </w:rPr>
        <w:t xml:space="preserve">подхода к размеру </w:t>
      </w:r>
      <w:r>
        <w:rPr>
          <w:szCs w:val="28"/>
        </w:rPr>
        <w:t>материального поощрения</w:t>
      </w:r>
      <w:r w:rsidRPr="00B74F4A">
        <w:rPr>
          <w:szCs w:val="28"/>
        </w:rPr>
        <w:t xml:space="preserve"> </w:t>
      </w:r>
      <w:r>
        <w:rPr>
          <w:szCs w:val="28"/>
        </w:rPr>
        <w:t>деятельности</w:t>
      </w:r>
      <w:r w:rsidRPr="00B74F4A">
        <w:rPr>
          <w:szCs w:val="28"/>
        </w:rPr>
        <w:t xml:space="preserve"> с</w:t>
      </w:r>
      <w:r w:rsidR="00380E18">
        <w:rPr>
          <w:szCs w:val="28"/>
        </w:rPr>
        <w:t xml:space="preserve">тарших домов в городе Байконур, производимого </w:t>
      </w:r>
      <w:r>
        <w:rPr>
          <w:szCs w:val="28"/>
        </w:rPr>
        <w:t xml:space="preserve">Государственными унитарными предприятиями «Жилищное хозяйство» </w:t>
      </w:r>
      <w:r w:rsidR="00CB67FA" w:rsidRPr="00CB67FA">
        <w:rPr>
          <w:szCs w:val="28"/>
        </w:rPr>
        <w:br/>
      </w:r>
      <w:r>
        <w:rPr>
          <w:szCs w:val="28"/>
        </w:rPr>
        <w:t>г. Байконур</w:t>
      </w:r>
      <w:r w:rsidRPr="00B74F4A">
        <w:rPr>
          <w:szCs w:val="28"/>
        </w:rPr>
        <w:t xml:space="preserve">, </w:t>
      </w:r>
      <w:r>
        <w:rPr>
          <w:szCs w:val="28"/>
        </w:rPr>
        <w:t>«</w:t>
      </w:r>
      <w:r w:rsidRPr="00B74F4A">
        <w:rPr>
          <w:szCs w:val="28"/>
        </w:rPr>
        <w:t>П</w:t>
      </w:r>
      <w:r>
        <w:rPr>
          <w:szCs w:val="28"/>
        </w:rPr>
        <w:t>роизводственно-энергетическое объединение</w:t>
      </w:r>
      <w:r w:rsidRPr="00B74F4A">
        <w:rPr>
          <w:szCs w:val="28"/>
        </w:rPr>
        <w:t xml:space="preserve"> «Байконурэнерго» </w:t>
      </w:r>
      <w:r>
        <w:rPr>
          <w:szCs w:val="28"/>
        </w:rPr>
        <w:t xml:space="preserve">города </w:t>
      </w:r>
      <w:r w:rsidRPr="00B74F4A">
        <w:rPr>
          <w:szCs w:val="28"/>
        </w:rPr>
        <w:t>Байконур, «</w:t>
      </w:r>
      <w:r>
        <w:rPr>
          <w:szCs w:val="28"/>
        </w:rPr>
        <w:t>Производственное объединение</w:t>
      </w:r>
      <w:r w:rsidRPr="00B74F4A">
        <w:rPr>
          <w:szCs w:val="28"/>
        </w:rPr>
        <w:t xml:space="preserve"> «Горводоканал», </w:t>
      </w:r>
    </w:p>
    <w:p w:rsidR="003F7B8C" w:rsidRDefault="00487695" w:rsidP="00487695">
      <w:pPr>
        <w:pStyle w:val="a9"/>
        <w:jc w:val="center"/>
        <w:rPr>
          <w:b/>
        </w:rPr>
      </w:pPr>
      <w:r>
        <w:rPr>
          <w:b/>
        </w:rPr>
        <w:t>П О С Т А Н О В Л Я Ю:</w:t>
      </w:r>
    </w:p>
    <w:p w:rsidR="00487695" w:rsidRPr="00B74F4A" w:rsidRDefault="00487695" w:rsidP="00487695">
      <w:pPr>
        <w:pStyle w:val="a9"/>
        <w:jc w:val="center"/>
        <w:rPr>
          <w:szCs w:val="28"/>
        </w:rPr>
      </w:pPr>
    </w:p>
    <w:p w:rsidR="003F7B8C" w:rsidRPr="00A97E4B" w:rsidRDefault="003F7B8C" w:rsidP="003F7B8C">
      <w:pPr>
        <w:pStyle w:val="ae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E4B">
        <w:rPr>
          <w:rFonts w:ascii="Times New Roman" w:hAnsi="Times New Roman"/>
          <w:sz w:val="28"/>
          <w:szCs w:val="28"/>
        </w:rPr>
        <w:t xml:space="preserve">Внести в Положение о материальном поощрении деятельности старших домов в городе Байконур, утвержденное постановлением Главы администрации города Байконур от 23 апреля </w:t>
      </w:r>
      <w:smartTag w:uri="urn:schemas-microsoft-com:office:smarttags" w:element="metricconverter">
        <w:smartTagPr>
          <w:attr w:name="ProductID" w:val="2019 г"/>
        </w:smartTagPr>
        <w:r w:rsidRPr="00A97E4B">
          <w:rPr>
            <w:rFonts w:ascii="Times New Roman" w:hAnsi="Times New Roman"/>
            <w:sz w:val="28"/>
            <w:szCs w:val="28"/>
          </w:rPr>
          <w:t>2019 г</w:t>
        </w:r>
      </w:smartTag>
      <w:r w:rsidRPr="00A97E4B">
        <w:rPr>
          <w:rFonts w:ascii="Times New Roman" w:hAnsi="Times New Roman"/>
          <w:sz w:val="28"/>
          <w:szCs w:val="28"/>
        </w:rPr>
        <w:t>. № 166 «Об утверждении Положения о материальном поощрении деятельности старших домов в городе Байконур» (далее – Положение)</w:t>
      </w:r>
      <w:r w:rsidR="00CB67FA">
        <w:rPr>
          <w:rFonts w:ascii="Times New Roman" w:hAnsi="Times New Roman"/>
          <w:sz w:val="28"/>
          <w:szCs w:val="28"/>
        </w:rPr>
        <w:t xml:space="preserve">, </w:t>
      </w:r>
      <w:r w:rsidRPr="00A97E4B">
        <w:rPr>
          <w:rFonts w:ascii="Times New Roman" w:hAnsi="Times New Roman"/>
          <w:sz w:val="28"/>
          <w:szCs w:val="28"/>
        </w:rPr>
        <w:t>следующие изменения:</w:t>
      </w:r>
    </w:p>
    <w:p w:rsidR="003F7B8C" w:rsidRPr="00A97E4B" w:rsidRDefault="003F7B8C" w:rsidP="00DA2588">
      <w:pPr>
        <w:pStyle w:val="ae"/>
        <w:numPr>
          <w:ilvl w:val="1"/>
          <w:numId w:val="3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97E4B">
        <w:rPr>
          <w:rFonts w:ascii="Times New Roman" w:hAnsi="Times New Roman"/>
          <w:sz w:val="28"/>
          <w:szCs w:val="28"/>
        </w:rPr>
        <w:t xml:space="preserve">Пункт 1.2 Положения изложить в </w:t>
      </w:r>
      <w:r w:rsidR="00FB7284" w:rsidRPr="00FB7284">
        <w:rPr>
          <w:rFonts w:ascii="Times New Roman" w:hAnsi="Times New Roman"/>
          <w:sz w:val="28"/>
          <w:szCs w:val="28"/>
        </w:rPr>
        <w:t>следующей</w:t>
      </w:r>
      <w:r w:rsidRPr="00A97E4B">
        <w:rPr>
          <w:rFonts w:ascii="Times New Roman" w:hAnsi="Times New Roman"/>
          <w:sz w:val="28"/>
          <w:szCs w:val="28"/>
        </w:rPr>
        <w:t xml:space="preserve"> редакции:</w:t>
      </w:r>
    </w:p>
    <w:p w:rsidR="003F7B8C" w:rsidRPr="00A97E4B" w:rsidRDefault="003F7B8C" w:rsidP="003F7B8C">
      <w:pPr>
        <w:spacing w:line="360" w:lineRule="auto"/>
        <w:ind w:firstLine="709"/>
        <w:jc w:val="both"/>
        <w:rPr>
          <w:sz w:val="28"/>
          <w:szCs w:val="28"/>
        </w:rPr>
      </w:pPr>
      <w:r w:rsidRPr="00A97E4B">
        <w:rPr>
          <w:sz w:val="28"/>
          <w:szCs w:val="28"/>
        </w:rPr>
        <w:lastRenderedPageBreak/>
        <w:t xml:space="preserve">«1.2. Материальное поощрение деятельности старших домов заключается в предоставлении ГУПЖХ, ГУП ПЭО «Байконурэнерго» г. Байконур, ГУП «ПО «Горводоканал» (далее – </w:t>
      </w:r>
      <w:r w:rsidR="00380E18">
        <w:rPr>
          <w:sz w:val="28"/>
          <w:szCs w:val="28"/>
        </w:rPr>
        <w:t>П</w:t>
      </w:r>
      <w:r w:rsidRPr="00A97E4B">
        <w:rPr>
          <w:sz w:val="28"/>
          <w:szCs w:val="28"/>
        </w:rPr>
        <w:t xml:space="preserve">редприятия) компенсации расходов по оплате жилого помещения </w:t>
      </w:r>
      <w:r w:rsidR="009E009F">
        <w:rPr>
          <w:sz w:val="28"/>
          <w:szCs w:val="28"/>
        </w:rPr>
        <w:t xml:space="preserve">(с лифтом, при его наличии) </w:t>
      </w:r>
      <w:r w:rsidRPr="00A97E4B">
        <w:rPr>
          <w:sz w:val="28"/>
          <w:szCs w:val="28"/>
        </w:rPr>
        <w:t>и коммунальных услуг старшим домов в</w:t>
      </w:r>
      <w:r w:rsidR="009E009F">
        <w:rPr>
          <w:sz w:val="28"/>
          <w:szCs w:val="28"/>
        </w:rPr>
        <w:t> </w:t>
      </w:r>
      <w:r w:rsidRPr="00A97E4B">
        <w:rPr>
          <w:sz w:val="28"/>
          <w:szCs w:val="28"/>
        </w:rPr>
        <w:t>пределах социальной нормы жилой площади для одиноко проживающих граждан, социальной нормы потребления электрической энергии для одиноко проживающих граждан в квартирах, оборудованных газовыми плитами</w:t>
      </w:r>
      <w:r w:rsidR="00CB67FA">
        <w:rPr>
          <w:sz w:val="28"/>
          <w:szCs w:val="28"/>
        </w:rPr>
        <w:t>,</w:t>
      </w:r>
      <w:r w:rsidRPr="00A97E4B">
        <w:rPr>
          <w:sz w:val="28"/>
          <w:szCs w:val="28"/>
        </w:rPr>
        <w:t xml:space="preserve"> и</w:t>
      </w:r>
      <w:r w:rsidR="009E009F">
        <w:rPr>
          <w:sz w:val="28"/>
          <w:szCs w:val="28"/>
        </w:rPr>
        <w:t> </w:t>
      </w:r>
      <w:r w:rsidRPr="00A97E4B">
        <w:rPr>
          <w:sz w:val="28"/>
          <w:szCs w:val="28"/>
        </w:rPr>
        <w:t xml:space="preserve">норматива потребления </w:t>
      </w:r>
      <w:r w:rsidR="007127F0">
        <w:rPr>
          <w:sz w:val="28"/>
          <w:szCs w:val="28"/>
        </w:rPr>
        <w:t xml:space="preserve">иных </w:t>
      </w:r>
      <w:r w:rsidRPr="00A97E4B">
        <w:rPr>
          <w:sz w:val="28"/>
          <w:szCs w:val="28"/>
        </w:rPr>
        <w:t>коммунальных услуг в расчете на 1 человека</w:t>
      </w:r>
      <w:r w:rsidR="00380E18">
        <w:rPr>
          <w:sz w:val="28"/>
          <w:szCs w:val="28"/>
        </w:rPr>
        <w:t xml:space="preserve"> (далее – расходы </w:t>
      </w:r>
      <w:r w:rsidR="00C44090">
        <w:rPr>
          <w:sz w:val="28"/>
          <w:szCs w:val="28"/>
        </w:rPr>
        <w:t>н</w:t>
      </w:r>
      <w:r w:rsidR="00380E18">
        <w:rPr>
          <w:sz w:val="28"/>
          <w:szCs w:val="28"/>
        </w:rPr>
        <w:t>а ЖКУ)</w:t>
      </w:r>
      <w:r w:rsidRPr="00A97E4B">
        <w:rPr>
          <w:sz w:val="28"/>
          <w:szCs w:val="28"/>
        </w:rPr>
        <w:t>.».</w:t>
      </w:r>
    </w:p>
    <w:p w:rsidR="003F7B8C" w:rsidRPr="00A97E4B" w:rsidRDefault="003F7B8C" w:rsidP="00DA2588">
      <w:pPr>
        <w:pStyle w:val="ae"/>
        <w:numPr>
          <w:ilvl w:val="1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7E4B">
        <w:rPr>
          <w:rFonts w:ascii="Times New Roman" w:hAnsi="Times New Roman"/>
          <w:sz w:val="28"/>
          <w:szCs w:val="28"/>
        </w:rPr>
        <w:t xml:space="preserve">Абзац второй пункта 2.3 Положения изложить в </w:t>
      </w:r>
      <w:r w:rsidR="00FB7284" w:rsidRPr="00FB7284">
        <w:rPr>
          <w:rFonts w:ascii="Times New Roman" w:hAnsi="Times New Roman"/>
          <w:sz w:val="28"/>
          <w:szCs w:val="28"/>
        </w:rPr>
        <w:t>следующей</w:t>
      </w:r>
      <w:r w:rsidRPr="00A97E4B">
        <w:rPr>
          <w:rFonts w:ascii="Times New Roman" w:hAnsi="Times New Roman"/>
          <w:sz w:val="28"/>
          <w:szCs w:val="28"/>
        </w:rPr>
        <w:t xml:space="preserve"> редакции:</w:t>
      </w:r>
    </w:p>
    <w:p w:rsidR="003F7B8C" w:rsidRPr="00A97E4B" w:rsidRDefault="003F7B8C" w:rsidP="003F7B8C">
      <w:pPr>
        <w:spacing w:line="360" w:lineRule="auto"/>
        <w:ind w:firstLine="708"/>
        <w:jc w:val="both"/>
        <w:rPr>
          <w:sz w:val="28"/>
          <w:szCs w:val="28"/>
        </w:rPr>
      </w:pPr>
      <w:r w:rsidRPr="00A97E4B">
        <w:rPr>
          <w:sz w:val="28"/>
          <w:szCs w:val="28"/>
        </w:rPr>
        <w:t xml:space="preserve">«Компенсация устанавливается в размере 25, 50, 100% от суммы </w:t>
      </w:r>
      <w:r>
        <w:rPr>
          <w:sz w:val="28"/>
          <w:szCs w:val="28"/>
        </w:rPr>
        <w:t xml:space="preserve">расходов </w:t>
      </w:r>
      <w:r w:rsidR="00C44090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380E18">
        <w:rPr>
          <w:sz w:val="28"/>
          <w:szCs w:val="28"/>
        </w:rPr>
        <w:t>ЖКУ</w:t>
      </w:r>
      <w:r w:rsidR="00C44090">
        <w:rPr>
          <w:sz w:val="28"/>
          <w:szCs w:val="28"/>
        </w:rPr>
        <w:t xml:space="preserve"> за предыдущий месяц</w:t>
      </w:r>
      <w:r w:rsidRPr="00A97E4B">
        <w:rPr>
          <w:sz w:val="28"/>
          <w:szCs w:val="28"/>
        </w:rPr>
        <w:t>.».</w:t>
      </w:r>
    </w:p>
    <w:p w:rsidR="003F7B8C" w:rsidRPr="00A97E4B" w:rsidRDefault="003F7B8C" w:rsidP="003F7B8C">
      <w:pPr>
        <w:pStyle w:val="ae"/>
        <w:numPr>
          <w:ilvl w:val="1"/>
          <w:numId w:val="35"/>
        </w:numPr>
        <w:tabs>
          <w:tab w:val="left" w:pos="0"/>
        </w:tabs>
        <w:spacing w:after="0" w:line="360" w:lineRule="auto"/>
        <w:ind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7E4B">
        <w:rPr>
          <w:rFonts w:ascii="Times New Roman" w:hAnsi="Times New Roman"/>
          <w:sz w:val="28"/>
          <w:szCs w:val="28"/>
        </w:rPr>
        <w:t xml:space="preserve">Пункт 2.4 Положения изложить в </w:t>
      </w:r>
      <w:r w:rsidR="00FB7284" w:rsidRPr="00FB7284">
        <w:rPr>
          <w:rFonts w:ascii="Times New Roman" w:hAnsi="Times New Roman"/>
          <w:sz w:val="28"/>
          <w:szCs w:val="28"/>
        </w:rPr>
        <w:t>следующей</w:t>
      </w:r>
      <w:r w:rsidRPr="00A97E4B">
        <w:rPr>
          <w:rFonts w:ascii="Times New Roman" w:hAnsi="Times New Roman"/>
          <w:sz w:val="28"/>
          <w:szCs w:val="28"/>
        </w:rPr>
        <w:t xml:space="preserve"> редакции:</w:t>
      </w:r>
    </w:p>
    <w:p w:rsidR="003F7B8C" w:rsidRPr="00A97E4B" w:rsidRDefault="003F7B8C" w:rsidP="003F7B8C">
      <w:pPr>
        <w:tabs>
          <w:tab w:val="num" w:pos="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7695">
        <w:rPr>
          <w:sz w:val="28"/>
          <w:szCs w:val="28"/>
        </w:rPr>
        <w:t xml:space="preserve"> </w:t>
      </w:r>
      <w:r w:rsidRPr="00A97E4B">
        <w:rPr>
          <w:sz w:val="28"/>
          <w:szCs w:val="28"/>
        </w:rPr>
        <w:t xml:space="preserve">«2.4. При отсутствии задолженности по оплате за жилое помещение и коммунальные услуги в целом по дому компенсация старшему дома устанавливается в размере 100% от суммы расходов </w:t>
      </w:r>
      <w:r w:rsidR="00C44090">
        <w:rPr>
          <w:sz w:val="28"/>
          <w:szCs w:val="28"/>
        </w:rPr>
        <w:t>н</w:t>
      </w:r>
      <w:r w:rsidRPr="00A97E4B">
        <w:rPr>
          <w:sz w:val="28"/>
          <w:szCs w:val="28"/>
        </w:rPr>
        <w:t xml:space="preserve">а </w:t>
      </w:r>
      <w:r w:rsidR="00380E18">
        <w:rPr>
          <w:sz w:val="28"/>
          <w:szCs w:val="28"/>
        </w:rPr>
        <w:t>ЖКУ</w:t>
      </w:r>
      <w:r w:rsidRPr="00A97E4B">
        <w:rPr>
          <w:sz w:val="28"/>
          <w:szCs w:val="28"/>
        </w:rPr>
        <w:t>.».</w:t>
      </w:r>
    </w:p>
    <w:p w:rsidR="003F7B8C" w:rsidRPr="00A97E4B" w:rsidRDefault="003F7B8C" w:rsidP="003F7B8C">
      <w:pPr>
        <w:pStyle w:val="ae"/>
        <w:numPr>
          <w:ilvl w:val="1"/>
          <w:numId w:val="35"/>
        </w:numPr>
        <w:tabs>
          <w:tab w:val="left" w:pos="0"/>
        </w:tabs>
        <w:spacing w:after="0" w:line="360" w:lineRule="auto"/>
        <w:ind w:hanging="3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7E4B">
        <w:rPr>
          <w:rFonts w:ascii="Times New Roman" w:hAnsi="Times New Roman"/>
          <w:sz w:val="28"/>
          <w:szCs w:val="28"/>
        </w:rPr>
        <w:t xml:space="preserve">Пункт 2.5 Положения изложить в </w:t>
      </w:r>
      <w:r w:rsidR="00FB7284" w:rsidRPr="00FB7284">
        <w:rPr>
          <w:rFonts w:ascii="Times New Roman" w:hAnsi="Times New Roman"/>
          <w:sz w:val="28"/>
          <w:szCs w:val="28"/>
        </w:rPr>
        <w:t>следующей</w:t>
      </w:r>
      <w:r w:rsidRPr="00A97E4B">
        <w:rPr>
          <w:rFonts w:ascii="Times New Roman" w:hAnsi="Times New Roman"/>
          <w:sz w:val="28"/>
          <w:szCs w:val="28"/>
        </w:rPr>
        <w:t xml:space="preserve"> редакции:</w:t>
      </w:r>
    </w:p>
    <w:p w:rsidR="003F7B8C" w:rsidRPr="00A97E4B" w:rsidRDefault="003F7B8C" w:rsidP="003F7B8C">
      <w:pPr>
        <w:tabs>
          <w:tab w:val="num" w:pos="0"/>
        </w:tabs>
        <w:suppressAutoHyphens/>
        <w:spacing w:line="360" w:lineRule="auto"/>
        <w:ind w:hanging="371"/>
        <w:jc w:val="both"/>
        <w:rPr>
          <w:sz w:val="28"/>
          <w:szCs w:val="28"/>
        </w:rPr>
      </w:pPr>
      <w:r w:rsidRPr="00A97E4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7695">
        <w:rPr>
          <w:sz w:val="28"/>
          <w:szCs w:val="28"/>
        </w:rPr>
        <w:t xml:space="preserve"> </w:t>
      </w:r>
      <w:r w:rsidRPr="00A97E4B">
        <w:rPr>
          <w:sz w:val="28"/>
          <w:szCs w:val="28"/>
        </w:rPr>
        <w:t xml:space="preserve">«2.5. При наличии задолженности по оплате за жилое помещение и коммунальные услуги в целом по дому в размере менее 5 тысяч рублей </w:t>
      </w:r>
      <w:r w:rsidRPr="00A97E4B">
        <w:rPr>
          <w:sz w:val="28"/>
          <w:szCs w:val="28"/>
        </w:rPr>
        <w:br/>
        <w:t xml:space="preserve">в среднем за каждую (текущая задолженность) квартиру компенсация старшему дома устанавливается в размере 50% от суммы расходов </w:t>
      </w:r>
      <w:r w:rsidR="00C44090">
        <w:rPr>
          <w:sz w:val="28"/>
          <w:szCs w:val="28"/>
        </w:rPr>
        <w:t>н</w:t>
      </w:r>
      <w:r w:rsidRPr="00A97E4B">
        <w:rPr>
          <w:sz w:val="28"/>
          <w:szCs w:val="28"/>
        </w:rPr>
        <w:t xml:space="preserve">а </w:t>
      </w:r>
      <w:r w:rsidR="00380E18">
        <w:rPr>
          <w:sz w:val="28"/>
          <w:szCs w:val="28"/>
        </w:rPr>
        <w:t>ЖКУ</w:t>
      </w:r>
      <w:r w:rsidRPr="00A97E4B">
        <w:rPr>
          <w:sz w:val="28"/>
          <w:szCs w:val="28"/>
        </w:rPr>
        <w:t>.».</w:t>
      </w:r>
    </w:p>
    <w:p w:rsidR="003F7B8C" w:rsidRPr="00A97E4B" w:rsidRDefault="003F7B8C" w:rsidP="003F7B8C">
      <w:pPr>
        <w:pStyle w:val="ae"/>
        <w:numPr>
          <w:ilvl w:val="1"/>
          <w:numId w:val="35"/>
        </w:numPr>
        <w:tabs>
          <w:tab w:val="left" w:pos="0"/>
          <w:tab w:val="left" w:pos="993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97E4B">
        <w:rPr>
          <w:rFonts w:ascii="Times New Roman" w:hAnsi="Times New Roman"/>
          <w:sz w:val="28"/>
          <w:szCs w:val="28"/>
        </w:rPr>
        <w:t xml:space="preserve">Пункт 2.6 Положения изложить в </w:t>
      </w:r>
      <w:r w:rsidR="00FB7284" w:rsidRPr="00FB7284">
        <w:rPr>
          <w:rFonts w:ascii="Times New Roman" w:hAnsi="Times New Roman"/>
          <w:sz w:val="28"/>
          <w:szCs w:val="28"/>
        </w:rPr>
        <w:t>следующей</w:t>
      </w:r>
      <w:r w:rsidRPr="00A97E4B">
        <w:rPr>
          <w:rFonts w:ascii="Times New Roman" w:hAnsi="Times New Roman"/>
          <w:sz w:val="28"/>
          <w:szCs w:val="28"/>
        </w:rPr>
        <w:t xml:space="preserve"> редакции:</w:t>
      </w:r>
    </w:p>
    <w:p w:rsidR="003F7B8C" w:rsidRDefault="003F7B8C" w:rsidP="003F7B8C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A97E4B">
        <w:rPr>
          <w:sz w:val="28"/>
          <w:szCs w:val="28"/>
        </w:rPr>
        <w:t xml:space="preserve">«2.6. При наличии задолженности по оплате за жилое помещение и коммунальные услуги по дому в размере 5 тысяч и более в среднем за квартиру компенсация устанавливается в размере 25% от суммы расходов </w:t>
      </w:r>
      <w:r w:rsidR="00C44090">
        <w:rPr>
          <w:sz w:val="28"/>
          <w:szCs w:val="28"/>
        </w:rPr>
        <w:t>н</w:t>
      </w:r>
      <w:r w:rsidRPr="00A97E4B">
        <w:rPr>
          <w:sz w:val="28"/>
          <w:szCs w:val="28"/>
        </w:rPr>
        <w:t xml:space="preserve">а </w:t>
      </w:r>
      <w:r w:rsidR="00380E18">
        <w:rPr>
          <w:sz w:val="28"/>
          <w:szCs w:val="28"/>
        </w:rPr>
        <w:t>ЖКУ</w:t>
      </w:r>
      <w:r w:rsidRPr="00A97E4B">
        <w:rPr>
          <w:sz w:val="28"/>
          <w:szCs w:val="28"/>
        </w:rPr>
        <w:t>, с учетом динамики снижения задолженности в соответствии с  Приложением № 1 к Положению.</w:t>
      </w:r>
      <w:r>
        <w:rPr>
          <w:sz w:val="28"/>
          <w:szCs w:val="28"/>
        </w:rPr>
        <w:t>».</w:t>
      </w:r>
    </w:p>
    <w:p w:rsidR="001D2F16" w:rsidRPr="00A97E4B" w:rsidRDefault="001D2F16" w:rsidP="001D2F16">
      <w:pPr>
        <w:pStyle w:val="ae"/>
        <w:numPr>
          <w:ilvl w:val="1"/>
          <w:numId w:val="35"/>
        </w:numPr>
        <w:tabs>
          <w:tab w:val="left" w:pos="0"/>
          <w:tab w:val="left" w:pos="993"/>
          <w:tab w:val="left" w:pos="1418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97E4B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15</w:t>
      </w:r>
      <w:r w:rsidRPr="00A97E4B">
        <w:rPr>
          <w:rFonts w:ascii="Times New Roman" w:hAnsi="Times New Roman"/>
          <w:sz w:val="28"/>
          <w:szCs w:val="28"/>
        </w:rPr>
        <w:t xml:space="preserve"> Положения изложить в </w:t>
      </w:r>
      <w:r w:rsidRPr="00FB7284">
        <w:rPr>
          <w:rFonts w:ascii="Times New Roman" w:hAnsi="Times New Roman"/>
          <w:sz w:val="28"/>
          <w:szCs w:val="28"/>
        </w:rPr>
        <w:t>следующей</w:t>
      </w:r>
      <w:r w:rsidRPr="00A97E4B">
        <w:rPr>
          <w:rFonts w:ascii="Times New Roman" w:hAnsi="Times New Roman"/>
          <w:sz w:val="28"/>
          <w:szCs w:val="28"/>
        </w:rPr>
        <w:t xml:space="preserve"> редакции:</w:t>
      </w:r>
    </w:p>
    <w:p w:rsidR="001D2F16" w:rsidRDefault="001D2F16" w:rsidP="001D2F16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A97E4B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2.15. </w:t>
      </w:r>
      <w:r w:rsidRPr="00CF6E42">
        <w:rPr>
          <w:sz w:val="28"/>
          <w:szCs w:val="28"/>
        </w:rPr>
        <w:t>Не позднее последнего дня месяца, следующего за отчетным</w:t>
      </w:r>
      <w:r w:rsidRPr="000317BE">
        <w:rPr>
          <w:sz w:val="28"/>
          <w:szCs w:val="28"/>
        </w:rPr>
        <w:t xml:space="preserve"> месяцем, копии </w:t>
      </w:r>
      <w:r>
        <w:rPr>
          <w:sz w:val="28"/>
          <w:szCs w:val="28"/>
        </w:rPr>
        <w:t>п</w:t>
      </w:r>
      <w:r w:rsidRPr="000317BE">
        <w:rPr>
          <w:sz w:val="28"/>
          <w:szCs w:val="28"/>
        </w:rPr>
        <w:t xml:space="preserve">ротокола </w:t>
      </w:r>
      <w:r>
        <w:rPr>
          <w:sz w:val="28"/>
          <w:szCs w:val="28"/>
        </w:rPr>
        <w:t xml:space="preserve">Аппаратом ОСС </w:t>
      </w:r>
      <w:r w:rsidRPr="000317BE">
        <w:rPr>
          <w:sz w:val="28"/>
          <w:szCs w:val="28"/>
        </w:rPr>
        <w:t>направляются в адрес Предприятий для начисления и выплаты компенсации старшим домов.</w:t>
      </w:r>
      <w:r>
        <w:rPr>
          <w:sz w:val="28"/>
          <w:szCs w:val="28"/>
        </w:rPr>
        <w:t>».</w:t>
      </w:r>
    </w:p>
    <w:p w:rsidR="00CA309D" w:rsidRDefault="00380E18" w:rsidP="00CA309D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2F1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E009F">
        <w:rPr>
          <w:sz w:val="28"/>
          <w:szCs w:val="28"/>
        </w:rPr>
        <w:t xml:space="preserve">Раздел </w:t>
      </w:r>
      <w:r w:rsidR="00CA309D">
        <w:rPr>
          <w:sz w:val="28"/>
          <w:szCs w:val="28"/>
        </w:rPr>
        <w:t xml:space="preserve">3 Положения изложить в </w:t>
      </w:r>
      <w:r w:rsidR="00FB7284">
        <w:rPr>
          <w:sz w:val="28"/>
          <w:szCs w:val="28"/>
        </w:rPr>
        <w:t>следующей</w:t>
      </w:r>
      <w:r w:rsidR="00CA309D">
        <w:rPr>
          <w:sz w:val="28"/>
          <w:szCs w:val="28"/>
        </w:rPr>
        <w:t xml:space="preserve"> редакции:</w:t>
      </w:r>
    </w:p>
    <w:p w:rsidR="00FB7284" w:rsidRDefault="00CA309D" w:rsidP="00CA309D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7284">
        <w:rPr>
          <w:sz w:val="28"/>
          <w:szCs w:val="28"/>
          <w:lang w:val="en-US"/>
        </w:rPr>
        <w:t>III</w:t>
      </w:r>
      <w:r w:rsidR="00FB7284">
        <w:rPr>
          <w:sz w:val="28"/>
          <w:szCs w:val="28"/>
        </w:rPr>
        <w:t>. Порядок выплаты компенсации</w:t>
      </w:r>
    </w:p>
    <w:p w:rsidR="00CA309D" w:rsidRPr="00A97E4B" w:rsidRDefault="00CA309D" w:rsidP="00CA309D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 целью получения компенсации старшие домов </w:t>
      </w:r>
      <w:r w:rsidR="00F90C3C">
        <w:rPr>
          <w:sz w:val="28"/>
          <w:szCs w:val="28"/>
        </w:rPr>
        <w:t xml:space="preserve">при регистрации выдачи удостоверения старшего дома </w:t>
      </w:r>
      <w:r>
        <w:rPr>
          <w:sz w:val="28"/>
          <w:szCs w:val="28"/>
        </w:rPr>
        <w:t>представляют в Аппарат ОСС заявления установле</w:t>
      </w:r>
      <w:r w:rsidR="00F90C3C">
        <w:rPr>
          <w:sz w:val="28"/>
          <w:szCs w:val="28"/>
        </w:rPr>
        <w:t xml:space="preserve">нной формы согласно Приложению </w:t>
      </w:r>
      <w:r>
        <w:rPr>
          <w:sz w:val="28"/>
          <w:szCs w:val="28"/>
        </w:rPr>
        <w:t>№ 2 к Положению</w:t>
      </w:r>
      <w:r w:rsidR="00D27024">
        <w:rPr>
          <w:sz w:val="28"/>
          <w:szCs w:val="28"/>
        </w:rPr>
        <w:t xml:space="preserve"> (далее – заявления)</w:t>
      </w:r>
      <w:r w:rsidR="00CB67FA">
        <w:rPr>
          <w:sz w:val="28"/>
          <w:szCs w:val="28"/>
        </w:rPr>
        <w:t>.</w:t>
      </w:r>
      <w:r w:rsidR="00F90C3C">
        <w:rPr>
          <w:sz w:val="28"/>
          <w:szCs w:val="28"/>
        </w:rPr>
        <w:t xml:space="preserve"> Аппарат ОСС </w:t>
      </w:r>
      <w:r w:rsidR="00F62127">
        <w:rPr>
          <w:sz w:val="28"/>
          <w:szCs w:val="28"/>
        </w:rPr>
        <w:t>направляет заявления в адрес Предприятий</w:t>
      </w:r>
      <w:r>
        <w:rPr>
          <w:sz w:val="28"/>
          <w:szCs w:val="28"/>
        </w:rPr>
        <w:t>.</w:t>
      </w:r>
    </w:p>
    <w:p w:rsidR="00380E18" w:rsidRDefault="00380E18" w:rsidP="003F7B8C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Перечисление компенсации </w:t>
      </w:r>
      <w:r w:rsidR="00CB67FA">
        <w:rPr>
          <w:sz w:val="28"/>
          <w:szCs w:val="28"/>
        </w:rPr>
        <w:t>Предприятиями</w:t>
      </w:r>
      <w:r>
        <w:rPr>
          <w:sz w:val="28"/>
          <w:szCs w:val="28"/>
        </w:rPr>
        <w:t xml:space="preserve"> на расчетный счет старших домов осуществляется в течение 10 </w:t>
      </w:r>
      <w:r w:rsidR="007B28A2">
        <w:rPr>
          <w:sz w:val="28"/>
          <w:szCs w:val="28"/>
        </w:rPr>
        <w:t>рабочих дней со дня поступления копии протокола.</w:t>
      </w:r>
    </w:p>
    <w:p w:rsidR="00F62127" w:rsidRDefault="00F62127" w:rsidP="00F62127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изменении каких-либо реквизитов старшие домов обязаны </w:t>
      </w:r>
      <w:r>
        <w:rPr>
          <w:sz w:val="28"/>
          <w:szCs w:val="28"/>
        </w:rPr>
        <w:br/>
        <w:t>в срок до 20-го числа текущего месяца представить в адрес Аппарата ОСС нов</w:t>
      </w:r>
      <w:r w:rsidR="00D27024">
        <w:rPr>
          <w:sz w:val="28"/>
          <w:szCs w:val="28"/>
        </w:rPr>
        <w:t>ы</w:t>
      </w:r>
      <w:r>
        <w:rPr>
          <w:sz w:val="28"/>
          <w:szCs w:val="28"/>
        </w:rPr>
        <w:t>е заявлени</w:t>
      </w:r>
      <w:r w:rsidR="00D27024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F62127" w:rsidRDefault="00F62127" w:rsidP="00F62127">
      <w:pPr>
        <w:tabs>
          <w:tab w:val="num" w:pos="1418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При смене старшего дома Аппарат ОСС направляет </w:t>
      </w:r>
      <w:r w:rsidR="00776740">
        <w:rPr>
          <w:sz w:val="28"/>
          <w:szCs w:val="28"/>
        </w:rPr>
        <w:t xml:space="preserve">новую </w:t>
      </w:r>
      <w:r>
        <w:rPr>
          <w:sz w:val="28"/>
          <w:szCs w:val="28"/>
        </w:rPr>
        <w:t>информацию в адрес Предприятий одновременно с копией протокола</w:t>
      </w:r>
      <w:r w:rsidR="004425DA">
        <w:rPr>
          <w:sz w:val="28"/>
          <w:szCs w:val="28"/>
        </w:rPr>
        <w:t xml:space="preserve"> в срок, указанный в пункте 2.15</w:t>
      </w:r>
      <w:r w:rsidR="00070839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.».</w:t>
      </w:r>
    </w:p>
    <w:p w:rsidR="001A7D78" w:rsidRPr="002E01A5" w:rsidRDefault="003B7631" w:rsidP="003471E0">
      <w:pPr>
        <w:pStyle w:val="a7"/>
        <w:tabs>
          <w:tab w:val="left" w:pos="567"/>
          <w:tab w:val="left" w:pos="1134"/>
        </w:tabs>
        <w:spacing w:line="360" w:lineRule="auto"/>
        <w:rPr>
          <w:color w:val="000000"/>
          <w:szCs w:val="28"/>
        </w:rPr>
      </w:pPr>
      <w:r w:rsidRPr="002E01A5">
        <w:rPr>
          <w:szCs w:val="28"/>
        </w:rPr>
        <w:tab/>
      </w:r>
      <w:r w:rsidR="00F62127">
        <w:rPr>
          <w:szCs w:val="28"/>
        </w:rPr>
        <w:t xml:space="preserve">    </w:t>
      </w:r>
      <w:r w:rsidR="003471E0">
        <w:rPr>
          <w:szCs w:val="28"/>
        </w:rPr>
        <w:t>2</w:t>
      </w:r>
      <w:r w:rsidR="008427A4" w:rsidRPr="002E01A5">
        <w:rPr>
          <w:szCs w:val="28"/>
        </w:rPr>
        <w:t>.</w:t>
      </w:r>
      <w:r w:rsidR="00451404" w:rsidRPr="002E01A5">
        <w:rPr>
          <w:szCs w:val="28"/>
        </w:rPr>
        <w:tab/>
      </w:r>
      <w:r w:rsidR="00F62127">
        <w:rPr>
          <w:szCs w:val="28"/>
        </w:rPr>
        <w:t xml:space="preserve"> </w:t>
      </w:r>
      <w:r w:rsidR="001A7D78" w:rsidRPr="002E01A5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9E009F">
        <w:rPr>
          <w:szCs w:val="28"/>
        </w:rPr>
        <w:t>постановл</w:t>
      </w:r>
      <w:r w:rsidR="001A7D78" w:rsidRPr="002E01A5">
        <w:rPr>
          <w:szCs w:val="28"/>
        </w:rPr>
        <w:t xml:space="preserve">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9E009F">
        <w:rPr>
          <w:szCs w:val="28"/>
        </w:rPr>
        <w:t>постановлени</w:t>
      </w:r>
      <w:r w:rsidR="001A7D78" w:rsidRPr="002E01A5">
        <w:rPr>
          <w:szCs w:val="28"/>
        </w:rPr>
        <w:t xml:space="preserve">е в информационно-телекоммуникационной сети «Интернет» на официальном сайте администрации города Байконур </w:t>
      </w:r>
      <w:hyperlink r:id="rId8" w:history="1"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www</w:t>
        </w:r>
        <w:r w:rsidR="001A7D78" w:rsidRPr="002E01A5">
          <w:rPr>
            <w:rStyle w:val="ac"/>
            <w:color w:val="000000"/>
            <w:szCs w:val="28"/>
            <w:u w:val="none"/>
          </w:rPr>
          <w:t>.</w:t>
        </w:r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baikonuradm</w:t>
        </w:r>
        <w:r w:rsidR="001A7D78" w:rsidRPr="002E01A5">
          <w:rPr>
            <w:rStyle w:val="ac"/>
            <w:color w:val="000000"/>
            <w:szCs w:val="28"/>
            <w:u w:val="none"/>
          </w:rPr>
          <w:t>.</w:t>
        </w:r>
        <w:r w:rsidR="001A7D78" w:rsidRPr="002E01A5">
          <w:rPr>
            <w:rStyle w:val="ac"/>
            <w:color w:val="000000"/>
            <w:szCs w:val="28"/>
            <w:u w:val="none"/>
            <w:lang w:val="en-US"/>
          </w:rPr>
          <w:t>ru</w:t>
        </w:r>
      </w:hyperlink>
      <w:r w:rsidR="001A7D78" w:rsidRPr="002E01A5">
        <w:rPr>
          <w:color w:val="000000"/>
          <w:szCs w:val="28"/>
        </w:rPr>
        <w:t>.</w:t>
      </w:r>
    </w:p>
    <w:p w:rsidR="00AE112B" w:rsidRPr="002E01A5" w:rsidRDefault="00297689" w:rsidP="002E01A5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E01A5">
        <w:rPr>
          <w:sz w:val="28"/>
          <w:szCs w:val="28"/>
        </w:rPr>
        <w:t>3</w:t>
      </w:r>
      <w:r w:rsidR="00AE112B" w:rsidRPr="002E01A5">
        <w:rPr>
          <w:sz w:val="28"/>
          <w:szCs w:val="28"/>
        </w:rPr>
        <w:t>.</w:t>
      </w:r>
      <w:r w:rsidR="00AE112B" w:rsidRPr="002E01A5">
        <w:rPr>
          <w:sz w:val="28"/>
          <w:szCs w:val="28"/>
        </w:rPr>
        <w:tab/>
        <w:t xml:space="preserve">Контроль за исполнением настоящего </w:t>
      </w:r>
      <w:r w:rsidR="009E009F">
        <w:rPr>
          <w:sz w:val="28"/>
          <w:szCs w:val="28"/>
        </w:rPr>
        <w:t>постановлен</w:t>
      </w:r>
      <w:r w:rsidR="00AE112B" w:rsidRPr="002E01A5">
        <w:rPr>
          <w:sz w:val="28"/>
          <w:szCs w:val="28"/>
        </w:rPr>
        <w:t>ия возложить на заме</w:t>
      </w:r>
      <w:r w:rsidR="00AE112B" w:rsidRPr="002E01A5">
        <w:rPr>
          <w:sz w:val="28"/>
          <w:szCs w:val="28"/>
        </w:rPr>
        <w:t>с</w:t>
      </w:r>
      <w:r w:rsidR="00AE112B" w:rsidRPr="002E01A5">
        <w:rPr>
          <w:sz w:val="28"/>
          <w:szCs w:val="28"/>
        </w:rPr>
        <w:t xml:space="preserve">тителя Главы администрации, </w:t>
      </w:r>
      <w:r w:rsidR="00AE112B" w:rsidRPr="002E01A5">
        <w:rPr>
          <w:snapToGrid w:val="0"/>
          <w:sz w:val="28"/>
          <w:szCs w:val="28"/>
        </w:rPr>
        <w:t xml:space="preserve">отвечающего за </w:t>
      </w:r>
      <w:r w:rsidR="003471E0">
        <w:rPr>
          <w:snapToGrid w:val="0"/>
          <w:sz w:val="28"/>
          <w:szCs w:val="28"/>
        </w:rPr>
        <w:t>состояние промышленности и жилищно-коммунального хозяйства</w:t>
      </w:r>
      <w:r w:rsidR="00AE112B" w:rsidRPr="002E01A5">
        <w:rPr>
          <w:snapToGrid w:val="0"/>
          <w:sz w:val="28"/>
          <w:szCs w:val="28"/>
        </w:rPr>
        <w:t xml:space="preserve"> в городе Байконур.</w:t>
      </w:r>
    </w:p>
    <w:p w:rsidR="00AE112B" w:rsidRPr="0072782E" w:rsidRDefault="00AE112B" w:rsidP="00AE112B">
      <w:pPr>
        <w:jc w:val="both"/>
        <w:rPr>
          <w:sz w:val="28"/>
          <w:szCs w:val="28"/>
        </w:rPr>
      </w:pPr>
    </w:p>
    <w:p w:rsidR="00AE112B" w:rsidRPr="0072782E" w:rsidRDefault="00AE112B" w:rsidP="00AE112B">
      <w:pPr>
        <w:pStyle w:val="30"/>
        <w:rPr>
          <w:szCs w:val="28"/>
        </w:rPr>
      </w:pPr>
    </w:p>
    <w:p w:rsidR="00AE112B" w:rsidRDefault="00AE112B" w:rsidP="00AE112B">
      <w:pPr>
        <w:pStyle w:val="30"/>
        <w:rPr>
          <w:szCs w:val="28"/>
        </w:rPr>
      </w:pPr>
      <w:r w:rsidRPr="0072782E">
        <w:rPr>
          <w:szCs w:val="28"/>
        </w:rPr>
        <w:t>Глав</w:t>
      </w:r>
      <w:r w:rsidR="003471E0">
        <w:rPr>
          <w:szCs w:val="28"/>
        </w:rPr>
        <w:t>а</w:t>
      </w:r>
      <w:r w:rsidRPr="0072782E">
        <w:rPr>
          <w:szCs w:val="28"/>
        </w:rPr>
        <w:t xml:space="preserve">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E560F">
        <w:rPr>
          <w:szCs w:val="28"/>
        </w:rPr>
        <w:t xml:space="preserve">      </w:t>
      </w:r>
      <w:r w:rsidR="00AC1B7D">
        <w:rPr>
          <w:szCs w:val="28"/>
        </w:rPr>
        <w:t xml:space="preserve">     </w:t>
      </w:r>
      <w:r>
        <w:rPr>
          <w:szCs w:val="28"/>
        </w:rPr>
        <w:t xml:space="preserve"> </w:t>
      </w:r>
      <w:r w:rsidR="003471E0">
        <w:rPr>
          <w:szCs w:val="28"/>
        </w:rPr>
        <w:t xml:space="preserve">             К.Д. Бусыгин</w:t>
      </w:r>
    </w:p>
    <w:sectPr w:rsidR="00AE112B" w:rsidSect="00301A4C">
      <w:headerReference w:type="even" r:id="rId9"/>
      <w:headerReference w:type="default" r:id="rId10"/>
      <w:pgSz w:w="11906" w:h="16838"/>
      <w:pgMar w:top="1134" w:right="567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55" w:rsidRDefault="00226D55">
      <w:r>
        <w:separator/>
      </w:r>
    </w:p>
  </w:endnote>
  <w:endnote w:type="continuationSeparator" w:id="0">
    <w:p w:rsidR="00226D55" w:rsidRDefault="0022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55" w:rsidRDefault="00226D55">
      <w:r>
        <w:separator/>
      </w:r>
    </w:p>
  </w:footnote>
  <w:footnote w:type="continuationSeparator" w:id="0">
    <w:p w:rsidR="00226D55" w:rsidRDefault="0022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A4C" w:rsidRDefault="00301A4C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1A4C" w:rsidRDefault="00301A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A4C" w:rsidRDefault="00301A4C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6D99">
      <w:rPr>
        <w:rStyle w:val="ab"/>
        <w:noProof/>
      </w:rPr>
      <w:t>2</w:t>
    </w:r>
    <w:r>
      <w:rPr>
        <w:rStyle w:val="ab"/>
      </w:rPr>
      <w:fldChar w:fldCharType="end"/>
    </w:r>
  </w:p>
  <w:p w:rsidR="00301A4C" w:rsidRDefault="00301A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9" w15:restartNumberingAfterBreak="0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A57E5"/>
    <w:multiLevelType w:val="multilevel"/>
    <w:tmpl w:val="E9724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6831C30"/>
    <w:multiLevelType w:val="multilevel"/>
    <w:tmpl w:val="B36A98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12" w15:restartNumberingAfterBreak="0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5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9B60CF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6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0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25"/>
  </w:num>
  <w:num w:numId="5">
    <w:abstractNumId w:val="31"/>
  </w:num>
  <w:num w:numId="6">
    <w:abstractNumId w:val="22"/>
  </w:num>
  <w:num w:numId="7">
    <w:abstractNumId w:val="26"/>
  </w:num>
  <w:num w:numId="8">
    <w:abstractNumId w:val="30"/>
  </w:num>
  <w:num w:numId="9">
    <w:abstractNumId w:val="35"/>
  </w:num>
  <w:num w:numId="10">
    <w:abstractNumId w:val="13"/>
  </w:num>
  <w:num w:numId="11">
    <w:abstractNumId w:val="24"/>
  </w:num>
  <w:num w:numId="12">
    <w:abstractNumId w:val="3"/>
  </w:num>
  <w:num w:numId="13">
    <w:abstractNumId w:val="20"/>
  </w:num>
  <w:num w:numId="14">
    <w:abstractNumId w:val="33"/>
  </w:num>
  <w:num w:numId="15">
    <w:abstractNumId w:val="2"/>
  </w:num>
  <w:num w:numId="16">
    <w:abstractNumId w:val="32"/>
  </w:num>
  <w:num w:numId="17">
    <w:abstractNumId w:val="5"/>
  </w:num>
  <w:num w:numId="18">
    <w:abstractNumId w:val="16"/>
  </w:num>
  <w:num w:numId="19">
    <w:abstractNumId w:val="7"/>
  </w:num>
  <w:num w:numId="20">
    <w:abstractNumId w:val="19"/>
  </w:num>
  <w:num w:numId="21">
    <w:abstractNumId w:val="0"/>
  </w:num>
  <w:num w:numId="22">
    <w:abstractNumId w:val="28"/>
  </w:num>
  <w:num w:numId="23">
    <w:abstractNumId w:val="6"/>
  </w:num>
  <w:num w:numId="24">
    <w:abstractNumId w:val="1"/>
  </w:num>
  <w:num w:numId="25">
    <w:abstractNumId w:val="27"/>
  </w:num>
  <w:num w:numId="26">
    <w:abstractNumId w:val="34"/>
  </w:num>
  <w:num w:numId="27">
    <w:abstractNumId w:val="15"/>
  </w:num>
  <w:num w:numId="28">
    <w:abstractNumId w:val="29"/>
  </w:num>
  <w:num w:numId="29">
    <w:abstractNumId w:val="4"/>
  </w:num>
  <w:num w:numId="30">
    <w:abstractNumId w:val="14"/>
  </w:num>
  <w:num w:numId="31">
    <w:abstractNumId w:val="12"/>
  </w:num>
  <w:num w:numId="32">
    <w:abstractNumId w:val="9"/>
  </w:num>
  <w:num w:numId="33">
    <w:abstractNumId w:val="8"/>
  </w:num>
  <w:num w:numId="34">
    <w:abstractNumId w:val="18"/>
  </w:num>
  <w:num w:numId="35">
    <w:abstractNumId w:val="1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1BA"/>
    <w:rsid w:val="00005139"/>
    <w:rsid w:val="00025043"/>
    <w:rsid w:val="0003296C"/>
    <w:rsid w:val="00034CE4"/>
    <w:rsid w:val="00045F4C"/>
    <w:rsid w:val="00070839"/>
    <w:rsid w:val="00083CAE"/>
    <w:rsid w:val="000A247B"/>
    <w:rsid w:val="000A3C4E"/>
    <w:rsid w:val="000B70BA"/>
    <w:rsid w:val="000C5891"/>
    <w:rsid w:val="000F1F2B"/>
    <w:rsid w:val="000F62FB"/>
    <w:rsid w:val="001007FF"/>
    <w:rsid w:val="00103CD4"/>
    <w:rsid w:val="001113E4"/>
    <w:rsid w:val="001167F7"/>
    <w:rsid w:val="00121E9E"/>
    <w:rsid w:val="00133483"/>
    <w:rsid w:val="00137F4A"/>
    <w:rsid w:val="00143362"/>
    <w:rsid w:val="00165405"/>
    <w:rsid w:val="00171724"/>
    <w:rsid w:val="0017720A"/>
    <w:rsid w:val="00180120"/>
    <w:rsid w:val="00181295"/>
    <w:rsid w:val="001831D1"/>
    <w:rsid w:val="001A077A"/>
    <w:rsid w:val="001A0B72"/>
    <w:rsid w:val="001A318A"/>
    <w:rsid w:val="001A48A0"/>
    <w:rsid w:val="001A6D07"/>
    <w:rsid w:val="001A7D78"/>
    <w:rsid w:val="001B243A"/>
    <w:rsid w:val="001B313D"/>
    <w:rsid w:val="001B574F"/>
    <w:rsid w:val="001D04BF"/>
    <w:rsid w:val="001D2F16"/>
    <w:rsid w:val="001E2811"/>
    <w:rsid w:val="001E2AE5"/>
    <w:rsid w:val="001E3FA0"/>
    <w:rsid w:val="001F06EE"/>
    <w:rsid w:val="001F240E"/>
    <w:rsid w:val="00206AE7"/>
    <w:rsid w:val="00214BD1"/>
    <w:rsid w:val="00216D8B"/>
    <w:rsid w:val="00226D55"/>
    <w:rsid w:val="0024042A"/>
    <w:rsid w:val="002448C0"/>
    <w:rsid w:val="002477CD"/>
    <w:rsid w:val="002523B0"/>
    <w:rsid w:val="002579AF"/>
    <w:rsid w:val="00281685"/>
    <w:rsid w:val="00297689"/>
    <w:rsid w:val="00297E30"/>
    <w:rsid w:val="002C2D72"/>
    <w:rsid w:val="002C32F8"/>
    <w:rsid w:val="002C5C72"/>
    <w:rsid w:val="002D4BFE"/>
    <w:rsid w:val="002D4CB5"/>
    <w:rsid w:val="002D51C7"/>
    <w:rsid w:val="002E01A5"/>
    <w:rsid w:val="002F02AD"/>
    <w:rsid w:val="002F1594"/>
    <w:rsid w:val="00301A4C"/>
    <w:rsid w:val="003228E4"/>
    <w:rsid w:val="003257A9"/>
    <w:rsid w:val="00345692"/>
    <w:rsid w:val="00346CCB"/>
    <w:rsid w:val="003471E0"/>
    <w:rsid w:val="003512C3"/>
    <w:rsid w:val="00366D99"/>
    <w:rsid w:val="00372FEC"/>
    <w:rsid w:val="00377B00"/>
    <w:rsid w:val="00380E18"/>
    <w:rsid w:val="00383A28"/>
    <w:rsid w:val="00384FDA"/>
    <w:rsid w:val="00393D71"/>
    <w:rsid w:val="00397A47"/>
    <w:rsid w:val="003B5C8B"/>
    <w:rsid w:val="003B7631"/>
    <w:rsid w:val="003D087E"/>
    <w:rsid w:val="003E6D81"/>
    <w:rsid w:val="003F65BC"/>
    <w:rsid w:val="003F7B8C"/>
    <w:rsid w:val="00425FFF"/>
    <w:rsid w:val="004425DA"/>
    <w:rsid w:val="00451404"/>
    <w:rsid w:val="004560A2"/>
    <w:rsid w:val="00466702"/>
    <w:rsid w:val="00467416"/>
    <w:rsid w:val="0048244D"/>
    <w:rsid w:val="00486CA3"/>
    <w:rsid w:val="00487695"/>
    <w:rsid w:val="0049664B"/>
    <w:rsid w:val="004A73BD"/>
    <w:rsid w:val="004C6CCF"/>
    <w:rsid w:val="004D4F2F"/>
    <w:rsid w:val="004D644C"/>
    <w:rsid w:val="004E0403"/>
    <w:rsid w:val="004E1DC6"/>
    <w:rsid w:val="004E6A65"/>
    <w:rsid w:val="004F0BFA"/>
    <w:rsid w:val="00502711"/>
    <w:rsid w:val="005164A9"/>
    <w:rsid w:val="0052182C"/>
    <w:rsid w:val="005411DA"/>
    <w:rsid w:val="0054351F"/>
    <w:rsid w:val="005440A1"/>
    <w:rsid w:val="00552B80"/>
    <w:rsid w:val="00583D3D"/>
    <w:rsid w:val="00594AF5"/>
    <w:rsid w:val="005A3200"/>
    <w:rsid w:val="005B2272"/>
    <w:rsid w:val="005D4110"/>
    <w:rsid w:val="00604501"/>
    <w:rsid w:val="0062160C"/>
    <w:rsid w:val="00623AEE"/>
    <w:rsid w:val="006243DA"/>
    <w:rsid w:val="0063015F"/>
    <w:rsid w:val="00636BB5"/>
    <w:rsid w:val="0063713A"/>
    <w:rsid w:val="006414B9"/>
    <w:rsid w:val="00680508"/>
    <w:rsid w:val="006902FB"/>
    <w:rsid w:val="006A27CF"/>
    <w:rsid w:val="006A47DB"/>
    <w:rsid w:val="006B5AE7"/>
    <w:rsid w:val="006C1949"/>
    <w:rsid w:val="006C789E"/>
    <w:rsid w:val="006D182E"/>
    <w:rsid w:val="006E20F7"/>
    <w:rsid w:val="006E548A"/>
    <w:rsid w:val="006F29DE"/>
    <w:rsid w:val="007127F0"/>
    <w:rsid w:val="00712B8E"/>
    <w:rsid w:val="00714361"/>
    <w:rsid w:val="0071766F"/>
    <w:rsid w:val="00741703"/>
    <w:rsid w:val="00747AF8"/>
    <w:rsid w:val="00753663"/>
    <w:rsid w:val="00760518"/>
    <w:rsid w:val="007640E4"/>
    <w:rsid w:val="007650F7"/>
    <w:rsid w:val="007659C0"/>
    <w:rsid w:val="007745BE"/>
    <w:rsid w:val="00776740"/>
    <w:rsid w:val="00780FD4"/>
    <w:rsid w:val="00784845"/>
    <w:rsid w:val="00785984"/>
    <w:rsid w:val="00791B8F"/>
    <w:rsid w:val="007A1B49"/>
    <w:rsid w:val="007A4AC9"/>
    <w:rsid w:val="007B28A2"/>
    <w:rsid w:val="007D0AAC"/>
    <w:rsid w:val="007D3B32"/>
    <w:rsid w:val="007E0F72"/>
    <w:rsid w:val="007E4188"/>
    <w:rsid w:val="007E662F"/>
    <w:rsid w:val="007E780C"/>
    <w:rsid w:val="008005CC"/>
    <w:rsid w:val="008160EB"/>
    <w:rsid w:val="00822A13"/>
    <w:rsid w:val="008427A4"/>
    <w:rsid w:val="00846398"/>
    <w:rsid w:val="00854A38"/>
    <w:rsid w:val="0085613B"/>
    <w:rsid w:val="008561B5"/>
    <w:rsid w:val="00891036"/>
    <w:rsid w:val="008B15D1"/>
    <w:rsid w:val="008B416B"/>
    <w:rsid w:val="008C2A24"/>
    <w:rsid w:val="008E4A48"/>
    <w:rsid w:val="00916A3A"/>
    <w:rsid w:val="00951B80"/>
    <w:rsid w:val="00993623"/>
    <w:rsid w:val="009A541D"/>
    <w:rsid w:val="009B0158"/>
    <w:rsid w:val="009D4400"/>
    <w:rsid w:val="009E009F"/>
    <w:rsid w:val="009E1C0B"/>
    <w:rsid w:val="009E6A56"/>
    <w:rsid w:val="00A01051"/>
    <w:rsid w:val="00A04608"/>
    <w:rsid w:val="00A11FC6"/>
    <w:rsid w:val="00A12D78"/>
    <w:rsid w:val="00A13350"/>
    <w:rsid w:val="00A15E7F"/>
    <w:rsid w:val="00A22025"/>
    <w:rsid w:val="00A44395"/>
    <w:rsid w:val="00A52C66"/>
    <w:rsid w:val="00A55E2E"/>
    <w:rsid w:val="00A61D94"/>
    <w:rsid w:val="00A6345F"/>
    <w:rsid w:val="00A70F89"/>
    <w:rsid w:val="00A822DF"/>
    <w:rsid w:val="00A836AC"/>
    <w:rsid w:val="00A901BA"/>
    <w:rsid w:val="00A90A9F"/>
    <w:rsid w:val="00A92C95"/>
    <w:rsid w:val="00AA17CE"/>
    <w:rsid w:val="00AA2302"/>
    <w:rsid w:val="00AC1B7D"/>
    <w:rsid w:val="00AC44E8"/>
    <w:rsid w:val="00AC4F89"/>
    <w:rsid w:val="00AE112B"/>
    <w:rsid w:val="00AE3B8D"/>
    <w:rsid w:val="00B0121A"/>
    <w:rsid w:val="00B045C9"/>
    <w:rsid w:val="00B10B6C"/>
    <w:rsid w:val="00B12DBC"/>
    <w:rsid w:val="00B3668D"/>
    <w:rsid w:val="00B4048E"/>
    <w:rsid w:val="00B51FD4"/>
    <w:rsid w:val="00B54BFF"/>
    <w:rsid w:val="00B627E8"/>
    <w:rsid w:val="00B62A7D"/>
    <w:rsid w:val="00B71E66"/>
    <w:rsid w:val="00B7376E"/>
    <w:rsid w:val="00B82AF5"/>
    <w:rsid w:val="00BD34B7"/>
    <w:rsid w:val="00BE0742"/>
    <w:rsid w:val="00BE7752"/>
    <w:rsid w:val="00C07901"/>
    <w:rsid w:val="00C15BB1"/>
    <w:rsid w:val="00C22CFE"/>
    <w:rsid w:val="00C42431"/>
    <w:rsid w:val="00C44090"/>
    <w:rsid w:val="00C77050"/>
    <w:rsid w:val="00CA01A5"/>
    <w:rsid w:val="00CA309D"/>
    <w:rsid w:val="00CB4DB4"/>
    <w:rsid w:val="00CB67FA"/>
    <w:rsid w:val="00CD2584"/>
    <w:rsid w:val="00CE3FA3"/>
    <w:rsid w:val="00CE560F"/>
    <w:rsid w:val="00D01D43"/>
    <w:rsid w:val="00D12C20"/>
    <w:rsid w:val="00D1319E"/>
    <w:rsid w:val="00D16627"/>
    <w:rsid w:val="00D27024"/>
    <w:rsid w:val="00D46461"/>
    <w:rsid w:val="00D46CBA"/>
    <w:rsid w:val="00D47533"/>
    <w:rsid w:val="00D538D7"/>
    <w:rsid w:val="00D55880"/>
    <w:rsid w:val="00D6140F"/>
    <w:rsid w:val="00D8340E"/>
    <w:rsid w:val="00DA20A7"/>
    <w:rsid w:val="00DA2588"/>
    <w:rsid w:val="00DB159F"/>
    <w:rsid w:val="00DC7884"/>
    <w:rsid w:val="00DD1F8E"/>
    <w:rsid w:val="00DF449B"/>
    <w:rsid w:val="00E12941"/>
    <w:rsid w:val="00E44B27"/>
    <w:rsid w:val="00E45C1E"/>
    <w:rsid w:val="00E74006"/>
    <w:rsid w:val="00E92CB8"/>
    <w:rsid w:val="00E94591"/>
    <w:rsid w:val="00EA0BC3"/>
    <w:rsid w:val="00EB356E"/>
    <w:rsid w:val="00EB6641"/>
    <w:rsid w:val="00ED1CD9"/>
    <w:rsid w:val="00ED409C"/>
    <w:rsid w:val="00ED7A99"/>
    <w:rsid w:val="00EE4FD2"/>
    <w:rsid w:val="00EE6B75"/>
    <w:rsid w:val="00EE77B0"/>
    <w:rsid w:val="00EF6B47"/>
    <w:rsid w:val="00F15818"/>
    <w:rsid w:val="00F22341"/>
    <w:rsid w:val="00F42BD6"/>
    <w:rsid w:val="00F61988"/>
    <w:rsid w:val="00F62127"/>
    <w:rsid w:val="00F707A1"/>
    <w:rsid w:val="00F748C2"/>
    <w:rsid w:val="00F90C3C"/>
    <w:rsid w:val="00FB7284"/>
    <w:rsid w:val="00FC1826"/>
    <w:rsid w:val="00FC2AB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8D58039-75A3-41CD-84DA-881DBBAA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Название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 Знак Знак1 Знак"/>
    <w:basedOn w:val="a"/>
    <w:autoRedefine/>
    <w:rsid w:val="006A47D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3F7B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4901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Людмила Фоминых</cp:lastModifiedBy>
  <cp:revision>2</cp:revision>
  <cp:lastPrinted>2019-10-09T04:36:00Z</cp:lastPrinted>
  <dcterms:created xsi:type="dcterms:W3CDTF">2019-10-16T07:55:00Z</dcterms:created>
  <dcterms:modified xsi:type="dcterms:W3CDTF">2019-10-16T07:55:00Z</dcterms:modified>
</cp:coreProperties>
</file>