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A5356" w:rsidRDefault="00EA5356">
      <w:pPr>
        <w:pStyle w:val="21"/>
        <w:ind w:right="5413"/>
        <w:rPr>
          <w:b/>
        </w:rPr>
      </w:pPr>
      <w:bookmarkStart w:id="0" w:name="_GoBack"/>
      <w:bookmarkEnd w:id="0"/>
    </w:p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a6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65.4pt;height:64.75pt;z-index:-251659264;mso-wrap-distance-left:9.05pt;mso-wrap-distance-right:9.05pt" stroked="f">
            <v:fill color2="black"/>
            <v:textbox style="mso-next-textbox:#_x0000_s2050" inset="0,0,0,0">
              <w:txbxContent>
                <w:p w:rsidR="00EA5356" w:rsidRDefault="00EA5356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35218" r:id="rId8"/>
                    </w:object>
                  </w:r>
                </w:p>
              </w:txbxContent>
            </v:textbox>
          </v:shape>
        </w:pict>
      </w:r>
    </w:p>
    <w:p w:rsidR="00EA5356" w:rsidRDefault="00EA5356">
      <w:pPr>
        <w:pStyle w:val="a6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EA5356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2051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EA5356" w:rsidRDefault="004F2FA2">
      <w:pPr>
        <w:ind w:right="-1"/>
      </w:pPr>
      <w:r>
        <w:rPr>
          <w:sz w:val="28"/>
        </w:rPr>
        <w:t xml:space="preserve">27 сентября 2019 г. </w:t>
      </w:r>
      <w:r w:rsidR="00EA5356">
        <w:rPr>
          <w:sz w:val="28"/>
        </w:rPr>
        <w:t xml:space="preserve">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EA5356">
        <w:rPr>
          <w:sz w:val="28"/>
        </w:rPr>
        <w:t>№</w:t>
      </w:r>
      <w:r>
        <w:rPr>
          <w:sz w:val="28"/>
        </w:rPr>
        <w:t xml:space="preserve"> 473 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7C08C0" w:rsidRPr="006273D5" w:rsidTr="006273D5">
        <w:trPr>
          <w:trHeight w:val="1135"/>
        </w:trPr>
        <w:tc>
          <w:tcPr>
            <w:tcW w:w="5778" w:type="dxa"/>
          </w:tcPr>
          <w:p w:rsidR="007C08C0" w:rsidRPr="006273D5" w:rsidRDefault="007C08C0" w:rsidP="006273D5">
            <w:pPr>
              <w:pStyle w:val="21"/>
              <w:ind w:right="-249"/>
              <w:rPr>
                <w:b/>
                <w:szCs w:val="28"/>
              </w:rPr>
            </w:pPr>
            <w:r w:rsidRPr="006273D5">
              <w:rPr>
                <w:b/>
                <w:szCs w:val="28"/>
              </w:rPr>
              <w:t xml:space="preserve">О </w:t>
            </w:r>
            <w:r w:rsidR="00112D98" w:rsidRPr="006273D5">
              <w:rPr>
                <w:b/>
                <w:szCs w:val="28"/>
              </w:rPr>
              <w:t xml:space="preserve">внесении изменений в </w:t>
            </w:r>
            <w:r w:rsidR="000E63A9" w:rsidRPr="006273D5">
              <w:rPr>
                <w:b/>
                <w:color w:val="000000"/>
                <w:szCs w:val="28"/>
              </w:rPr>
              <w:t>государственную программу «</w:t>
            </w:r>
            <w:r w:rsidR="000E63A9" w:rsidRPr="006273D5">
              <w:rPr>
                <w:b/>
                <w:color w:val="000000"/>
                <w:szCs w:val="28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2018-2022</w:t>
            </w:r>
            <w:r w:rsidR="00447B29" w:rsidRPr="006273D5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 w:rsidR="000E63A9" w:rsidRPr="006273D5">
              <w:rPr>
                <w:b/>
                <w:color w:val="000000"/>
                <w:szCs w:val="28"/>
                <w:shd w:val="clear" w:color="auto" w:fill="FFFFFF"/>
              </w:rPr>
              <w:t>г.г.</w:t>
            </w:r>
            <w:r w:rsidR="000E63A9" w:rsidRPr="006273D5">
              <w:rPr>
                <w:b/>
                <w:color w:val="000000"/>
                <w:szCs w:val="28"/>
                <w:lang w:eastAsia="ru-RU"/>
              </w:rPr>
              <w:t>», утвержденную постановлением Главы администрации города Байконур</w:t>
            </w:r>
            <w:r w:rsidR="00CF78B5" w:rsidRPr="006273D5">
              <w:rPr>
                <w:rStyle w:val="af2"/>
                <w:b w:val="0"/>
                <w:color w:val="000000"/>
                <w:szCs w:val="28"/>
              </w:rPr>
              <w:br/>
            </w:r>
            <w:r w:rsidR="000E63A9" w:rsidRPr="006273D5">
              <w:rPr>
                <w:rStyle w:val="af2"/>
                <w:color w:val="000000"/>
                <w:szCs w:val="28"/>
              </w:rPr>
              <w:t>от 25 декабря 2017 г. № 444</w:t>
            </w:r>
          </w:p>
        </w:tc>
      </w:tr>
    </w:tbl>
    <w:p w:rsidR="00EA5356" w:rsidRDefault="00470D72" w:rsidP="00AC4FAC">
      <w:pPr>
        <w:pStyle w:val="21"/>
        <w:spacing w:line="348" w:lineRule="auto"/>
        <w:ind w:right="0"/>
      </w:pPr>
      <w:r>
        <w:br w:type="textWrapping" w:clear="all"/>
      </w:r>
      <w:r w:rsidR="00EA5356">
        <w:t xml:space="preserve"> </w:t>
      </w:r>
    </w:p>
    <w:p w:rsidR="00EA5356" w:rsidRDefault="009B56D1" w:rsidP="00AC4FAC">
      <w:pPr>
        <w:pStyle w:val="31"/>
        <w:spacing w:line="341" w:lineRule="auto"/>
        <w:ind w:firstLine="703"/>
        <w:rPr>
          <w:color w:val="000000"/>
          <w:szCs w:val="28"/>
          <w:shd w:val="clear" w:color="auto" w:fill="FFFFFF"/>
        </w:rPr>
      </w:pPr>
      <w:r w:rsidRPr="009B56D1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0E63A9">
        <w:rPr>
          <w:color w:val="000000"/>
          <w:szCs w:val="28"/>
          <w:shd w:val="clear" w:color="auto" w:fill="FFFFFF"/>
        </w:rPr>
        <w:br/>
      </w:r>
      <w:r w:rsidRPr="009B56D1">
        <w:rPr>
          <w:color w:val="000000"/>
          <w:szCs w:val="28"/>
          <w:shd w:val="clear" w:color="auto" w:fill="FFFFFF"/>
        </w:rPr>
        <w:t>с</w:t>
      </w:r>
      <w:r>
        <w:rPr>
          <w:color w:val="000000"/>
          <w:szCs w:val="28"/>
          <w:shd w:val="clear" w:color="auto" w:fill="FFFFFF"/>
        </w:rPr>
        <w:t xml:space="preserve"> постановлением Главы администрации города Байконур от </w:t>
      </w:r>
      <w:r w:rsidR="007524C1"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5 </w:t>
      </w:r>
      <w:r w:rsidR="007524C1">
        <w:rPr>
          <w:color w:val="000000"/>
          <w:szCs w:val="28"/>
          <w:shd w:val="clear" w:color="auto" w:fill="FFFFFF"/>
        </w:rPr>
        <w:t>декабря</w:t>
      </w:r>
      <w:r>
        <w:rPr>
          <w:color w:val="000000"/>
          <w:szCs w:val="28"/>
          <w:shd w:val="clear" w:color="auto" w:fill="FFFFFF"/>
        </w:rPr>
        <w:t xml:space="preserve"> 201</w:t>
      </w:r>
      <w:r w:rsidR="007524C1"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г</w:t>
      </w:r>
      <w:r w:rsidR="00B2427A">
        <w:rPr>
          <w:color w:val="000000"/>
          <w:szCs w:val="28"/>
          <w:shd w:val="clear" w:color="auto" w:fill="FFFFFF"/>
        </w:rPr>
        <w:t xml:space="preserve">. </w:t>
      </w:r>
      <w:r>
        <w:rPr>
          <w:color w:val="000000"/>
          <w:szCs w:val="28"/>
          <w:shd w:val="clear" w:color="auto" w:fill="FFFFFF"/>
        </w:rPr>
        <w:t xml:space="preserve">№ </w:t>
      </w:r>
      <w:r w:rsidR="007524C1">
        <w:rPr>
          <w:color w:val="000000"/>
          <w:szCs w:val="28"/>
          <w:shd w:val="clear" w:color="auto" w:fill="FFFFFF"/>
        </w:rPr>
        <w:t>404</w:t>
      </w:r>
      <w:r>
        <w:rPr>
          <w:color w:val="000000"/>
          <w:szCs w:val="28"/>
          <w:shd w:val="clear" w:color="auto" w:fill="FFFFFF"/>
        </w:rPr>
        <w:t xml:space="preserve"> «О</w:t>
      </w:r>
      <w:r w:rsidR="007524C1">
        <w:rPr>
          <w:color w:val="000000"/>
          <w:szCs w:val="28"/>
          <w:shd w:val="clear" w:color="auto" w:fill="FFFFFF"/>
        </w:rPr>
        <w:t xml:space="preserve"> бюджете города Байконур на 2018 год</w:t>
      </w:r>
      <w:r>
        <w:rPr>
          <w:color w:val="000000"/>
          <w:szCs w:val="28"/>
          <w:shd w:val="clear" w:color="auto" w:fill="FFFFFF"/>
        </w:rPr>
        <w:t>»</w:t>
      </w:r>
      <w:r w:rsidR="000E63A9">
        <w:rPr>
          <w:color w:val="000000"/>
          <w:szCs w:val="28"/>
          <w:shd w:val="clear" w:color="auto" w:fill="FFFFFF"/>
        </w:rPr>
        <w:t xml:space="preserve"> </w:t>
      </w:r>
      <w:r w:rsidR="00F13517">
        <w:rPr>
          <w:color w:val="000000"/>
          <w:szCs w:val="28"/>
          <w:shd w:val="clear" w:color="auto" w:fill="FFFFFF"/>
        </w:rPr>
        <w:t>(с изменениями</w:t>
      </w:r>
      <w:r w:rsidR="00F13517" w:rsidRPr="00552991">
        <w:rPr>
          <w:color w:val="000000"/>
          <w:szCs w:val="28"/>
          <w:shd w:val="clear" w:color="auto" w:fill="FFFFFF"/>
        </w:rPr>
        <w:t>)</w:t>
      </w:r>
      <w:r w:rsidRPr="00552991">
        <w:rPr>
          <w:color w:val="000000"/>
          <w:szCs w:val="28"/>
          <w:shd w:val="clear" w:color="auto" w:fill="FFFFFF"/>
        </w:rPr>
        <w:t>,</w:t>
      </w:r>
      <w:r w:rsidR="00AC4FAC">
        <w:rPr>
          <w:color w:val="000000"/>
          <w:szCs w:val="28"/>
          <w:shd w:val="clear" w:color="auto" w:fill="FFFFFF"/>
        </w:rPr>
        <w:t xml:space="preserve"> постановлением Главы администрации города Байконур от 13 ноября 2018 г.</w:t>
      </w:r>
      <w:r w:rsidR="00AC4FAC">
        <w:rPr>
          <w:color w:val="000000"/>
          <w:szCs w:val="28"/>
          <w:shd w:val="clear" w:color="auto" w:fill="FFFFFF"/>
        </w:rPr>
        <w:br/>
        <w:t>№ 610 «О бюджете города Байконур на 2019 год» (с изменениями</w:t>
      </w:r>
      <w:r w:rsidR="00AC4FAC" w:rsidRPr="00552991">
        <w:rPr>
          <w:color w:val="000000"/>
          <w:szCs w:val="28"/>
          <w:shd w:val="clear" w:color="auto" w:fill="FFFFFF"/>
        </w:rPr>
        <w:t>)</w:t>
      </w:r>
      <w:r w:rsidR="00AC4FAC">
        <w:rPr>
          <w:color w:val="000000"/>
          <w:szCs w:val="28"/>
          <w:shd w:val="clear" w:color="auto" w:fill="FFFFFF"/>
        </w:rPr>
        <w:t xml:space="preserve">, </w:t>
      </w:r>
      <w:r w:rsidRPr="00552991">
        <w:rPr>
          <w:color w:val="000000"/>
          <w:szCs w:val="28"/>
          <w:shd w:val="clear" w:color="auto" w:fill="FFFFFF"/>
        </w:rPr>
        <w:t>в целях уточнения</w:t>
      </w:r>
      <w:r w:rsidRPr="009B56D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мероприятий </w:t>
      </w:r>
      <w:r w:rsidR="00D16AC8">
        <w:rPr>
          <w:color w:val="000000"/>
          <w:szCs w:val="28"/>
          <w:shd w:val="clear" w:color="auto" w:fill="FFFFFF"/>
        </w:rPr>
        <w:t>государственной</w:t>
      </w:r>
      <w:r w:rsidRPr="009B56D1">
        <w:rPr>
          <w:color w:val="000000"/>
          <w:szCs w:val="28"/>
          <w:shd w:val="clear" w:color="auto" w:fill="FFFFFF"/>
        </w:rPr>
        <w:t xml:space="preserve"> программы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9B56D1">
        <w:rPr>
          <w:color w:val="000000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 w:rsidR="000E63A9">
        <w:rPr>
          <w:color w:val="000000"/>
          <w:szCs w:val="28"/>
          <w:shd w:val="clear" w:color="auto" w:fill="FFFFFF"/>
        </w:rPr>
        <w:t>, утвержденной</w:t>
      </w:r>
      <w:r w:rsidR="000E63A9" w:rsidRPr="000E63A9">
        <w:rPr>
          <w:rStyle w:val="af2"/>
          <w:b w:val="0"/>
          <w:color w:val="000000"/>
          <w:szCs w:val="28"/>
        </w:rPr>
        <w:t xml:space="preserve"> </w:t>
      </w:r>
      <w:r w:rsidR="000E63A9" w:rsidRPr="00206B4C">
        <w:rPr>
          <w:rStyle w:val="af2"/>
          <w:b w:val="0"/>
          <w:color w:val="000000"/>
          <w:szCs w:val="28"/>
        </w:rPr>
        <w:t>постановление</w:t>
      </w:r>
      <w:r w:rsidR="000E63A9">
        <w:rPr>
          <w:rStyle w:val="af2"/>
          <w:b w:val="0"/>
          <w:color w:val="000000"/>
          <w:szCs w:val="28"/>
        </w:rPr>
        <w:t>м</w:t>
      </w:r>
      <w:r w:rsidR="000E63A9" w:rsidRPr="00206B4C">
        <w:rPr>
          <w:rStyle w:val="af2"/>
          <w:b w:val="0"/>
          <w:color w:val="000000"/>
          <w:szCs w:val="28"/>
        </w:rPr>
        <w:t xml:space="preserve"> Главы администрации города Байконур</w:t>
      </w:r>
      <w:r w:rsidR="00683AC2">
        <w:rPr>
          <w:rStyle w:val="af2"/>
          <w:b w:val="0"/>
          <w:color w:val="000000"/>
          <w:szCs w:val="28"/>
        </w:rPr>
        <w:t xml:space="preserve"> </w:t>
      </w:r>
      <w:r w:rsidR="000E63A9" w:rsidRPr="00206B4C">
        <w:rPr>
          <w:rStyle w:val="af2"/>
          <w:b w:val="0"/>
          <w:color w:val="000000"/>
          <w:szCs w:val="28"/>
        </w:rPr>
        <w:t>от 25 декабря 2017 г. № 444</w:t>
      </w:r>
      <w:r w:rsidR="00683AC2">
        <w:rPr>
          <w:rStyle w:val="af2"/>
          <w:b w:val="0"/>
          <w:color w:val="000000"/>
          <w:szCs w:val="28"/>
        </w:rPr>
        <w:br/>
      </w:r>
      <w:r w:rsidR="005E7037" w:rsidRPr="005E7037">
        <w:rPr>
          <w:color w:val="000000"/>
          <w:szCs w:val="28"/>
          <w:shd w:val="clear" w:color="auto" w:fill="FFFFFF"/>
        </w:rPr>
        <w:t>«</w:t>
      </w:r>
      <w:r w:rsidR="005E7037" w:rsidRPr="005E7037">
        <w:rPr>
          <w:szCs w:val="28"/>
        </w:rPr>
        <w:t>Об утверждении государственной программы «Жилищно-коммунальное хозяйство и обеспечение качественными жилищно-коммунальными услугами жителей города Байконур на 2018-2022 г.г.</w:t>
      </w:r>
      <w:r w:rsidR="005E7037" w:rsidRPr="005E7037">
        <w:rPr>
          <w:color w:val="000000"/>
          <w:szCs w:val="28"/>
          <w:shd w:val="clear" w:color="auto" w:fill="FFFFFF"/>
        </w:rPr>
        <w:t>»</w:t>
      </w:r>
      <w:r w:rsidR="00683AC2">
        <w:rPr>
          <w:color w:val="000000"/>
          <w:szCs w:val="28"/>
          <w:shd w:val="clear" w:color="auto" w:fill="FFFFFF"/>
        </w:rPr>
        <w:t xml:space="preserve"> </w:t>
      </w:r>
      <w:r w:rsidR="00870786">
        <w:rPr>
          <w:rStyle w:val="af2"/>
          <w:b w:val="0"/>
          <w:color w:val="000000"/>
          <w:szCs w:val="28"/>
        </w:rPr>
        <w:t>(с изменениями)</w:t>
      </w:r>
      <w:r w:rsidR="00CA45E9">
        <w:rPr>
          <w:rStyle w:val="af2"/>
          <w:b w:val="0"/>
          <w:color w:val="000000"/>
          <w:szCs w:val="28"/>
        </w:rPr>
        <w:t xml:space="preserve"> </w:t>
      </w:r>
      <w:r w:rsidR="000E63A9">
        <w:rPr>
          <w:color w:val="000000"/>
          <w:szCs w:val="28"/>
          <w:shd w:val="clear" w:color="auto" w:fill="FFFFFF"/>
        </w:rPr>
        <w:t xml:space="preserve">(далее </w:t>
      </w:r>
      <w:r w:rsidR="000E63A9">
        <w:rPr>
          <w:rStyle w:val="af2"/>
          <w:b w:val="0"/>
          <w:color w:val="000000"/>
          <w:szCs w:val="28"/>
        </w:rPr>
        <w:t>– Программа</w:t>
      </w:r>
      <w:r w:rsidR="000E63A9">
        <w:rPr>
          <w:color w:val="000000"/>
          <w:szCs w:val="28"/>
          <w:shd w:val="clear" w:color="auto" w:fill="FFFFFF"/>
        </w:rPr>
        <w:t>),</w:t>
      </w:r>
      <w:r w:rsidR="005E7037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и </w:t>
      </w:r>
      <w:r w:rsidRPr="009B56D1">
        <w:rPr>
          <w:color w:val="000000"/>
          <w:szCs w:val="28"/>
          <w:shd w:val="clear" w:color="auto" w:fill="FFFFFF"/>
        </w:rPr>
        <w:t xml:space="preserve">объемов </w:t>
      </w:r>
      <w:r>
        <w:rPr>
          <w:color w:val="000000"/>
          <w:szCs w:val="28"/>
          <w:shd w:val="clear" w:color="auto" w:fill="FFFFFF"/>
        </w:rPr>
        <w:t xml:space="preserve">их </w:t>
      </w:r>
      <w:r w:rsidRPr="009B56D1">
        <w:rPr>
          <w:color w:val="000000"/>
          <w:szCs w:val="28"/>
          <w:shd w:val="clear" w:color="auto" w:fill="FFFFFF"/>
        </w:rPr>
        <w:t>финансирования</w:t>
      </w:r>
    </w:p>
    <w:p w:rsidR="00EA5356" w:rsidRDefault="00EA5356" w:rsidP="00AC4FAC">
      <w:pPr>
        <w:shd w:val="clear" w:color="auto" w:fill="FFFFFF"/>
        <w:tabs>
          <w:tab w:val="left" w:pos="993"/>
        </w:tabs>
        <w:spacing w:line="341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463C1" w:rsidRPr="00633448" w:rsidRDefault="00A463C1" w:rsidP="00AC4FAC">
      <w:pPr>
        <w:shd w:val="clear" w:color="auto" w:fill="FFFFFF"/>
        <w:tabs>
          <w:tab w:val="left" w:pos="709"/>
        </w:tabs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633448">
        <w:rPr>
          <w:spacing w:val="6"/>
          <w:sz w:val="28"/>
          <w:szCs w:val="28"/>
        </w:rPr>
        <w:t xml:space="preserve">1. </w:t>
      </w:r>
      <w:r w:rsidR="000E63A9" w:rsidRPr="00633448">
        <w:rPr>
          <w:color w:val="000000"/>
          <w:sz w:val="28"/>
          <w:szCs w:val="28"/>
        </w:rPr>
        <w:t>Внести в Программу следующие изменения:</w:t>
      </w:r>
    </w:p>
    <w:p w:rsidR="007E5EC9" w:rsidRPr="00CA45E9" w:rsidRDefault="00F93D11" w:rsidP="00AC4FAC">
      <w:pPr>
        <w:spacing w:line="341" w:lineRule="auto"/>
        <w:ind w:firstLine="709"/>
        <w:jc w:val="both"/>
        <w:rPr>
          <w:sz w:val="28"/>
          <w:szCs w:val="28"/>
        </w:rPr>
      </w:pPr>
      <w:r w:rsidRPr="00F34A2A">
        <w:rPr>
          <w:color w:val="000000"/>
          <w:sz w:val="28"/>
          <w:szCs w:val="28"/>
        </w:rPr>
        <w:t>1.1.</w:t>
      </w:r>
      <w:r w:rsidR="007E5EC9">
        <w:rPr>
          <w:color w:val="000000"/>
          <w:sz w:val="28"/>
          <w:szCs w:val="28"/>
        </w:rPr>
        <w:t xml:space="preserve"> </w:t>
      </w:r>
      <w:r w:rsidR="007E5EC9">
        <w:rPr>
          <w:sz w:val="28"/>
          <w:szCs w:val="28"/>
        </w:rPr>
        <w:t>Паспорт</w:t>
      </w:r>
      <w:r w:rsidRPr="00450B35">
        <w:rPr>
          <w:sz w:val="28"/>
          <w:szCs w:val="28"/>
        </w:rPr>
        <w:t xml:space="preserve"> Программы </w:t>
      </w:r>
      <w:r w:rsidR="007E5EC9">
        <w:rPr>
          <w:color w:val="000000"/>
          <w:sz w:val="28"/>
          <w:szCs w:val="28"/>
        </w:rPr>
        <w:t>изложить в новой редакции в соответствии</w:t>
      </w:r>
      <w:r w:rsidR="007E5EC9">
        <w:rPr>
          <w:color w:val="000000"/>
          <w:sz w:val="28"/>
          <w:szCs w:val="28"/>
        </w:rPr>
        <w:br/>
        <w:t>с приложением № 1 к настоящему постановлению.</w:t>
      </w:r>
    </w:p>
    <w:p w:rsidR="001634DC" w:rsidRDefault="00AE44B1" w:rsidP="001634DC">
      <w:pPr>
        <w:shd w:val="clear" w:color="auto" w:fill="FFFFFF"/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</w:t>
      </w:r>
      <w:r w:rsidR="001634DC">
        <w:rPr>
          <w:color w:val="000000"/>
          <w:sz w:val="28"/>
          <w:szCs w:val="28"/>
        </w:rPr>
        <w:t xml:space="preserve"> </w:t>
      </w:r>
      <w:r w:rsidR="001634DC" w:rsidRPr="00F2607E">
        <w:rPr>
          <w:sz w:val="28"/>
          <w:szCs w:val="28"/>
        </w:rPr>
        <w:t>Приложени</w:t>
      </w:r>
      <w:r w:rsidR="001634DC">
        <w:rPr>
          <w:sz w:val="28"/>
          <w:szCs w:val="28"/>
        </w:rPr>
        <w:t>е</w:t>
      </w:r>
      <w:r w:rsidR="001634DC" w:rsidRPr="00F2607E">
        <w:rPr>
          <w:sz w:val="28"/>
          <w:szCs w:val="28"/>
        </w:rPr>
        <w:t xml:space="preserve"> № </w:t>
      </w:r>
      <w:r w:rsidR="001634DC">
        <w:rPr>
          <w:sz w:val="28"/>
          <w:szCs w:val="28"/>
        </w:rPr>
        <w:t>1</w:t>
      </w:r>
      <w:r w:rsidR="001634DC" w:rsidRPr="00F2607E">
        <w:rPr>
          <w:sz w:val="28"/>
          <w:szCs w:val="28"/>
        </w:rPr>
        <w:t xml:space="preserve"> </w:t>
      </w:r>
      <w:r w:rsidR="001634DC">
        <w:rPr>
          <w:sz w:val="28"/>
          <w:szCs w:val="28"/>
        </w:rPr>
        <w:t xml:space="preserve">к </w:t>
      </w:r>
      <w:r w:rsidR="001634DC" w:rsidRPr="001E1B4D">
        <w:rPr>
          <w:sz w:val="28"/>
          <w:szCs w:val="28"/>
        </w:rPr>
        <w:t>Программ</w:t>
      </w:r>
      <w:r w:rsidR="001634DC">
        <w:rPr>
          <w:sz w:val="28"/>
          <w:szCs w:val="28"/>
        </w:rPr>
        <w:t>е</w:t>
      </w:r>
      <w:r w:rsidR="001634DC" w:rsidRPr="00F2607E">
        <w:rPr>
          <w:szCs w:val="28"/>
        </w:rPr>
        <w:t xml:space="preserve"> </w:t>
      </w:r>
      <w:r w:rsidR="001634DC" w:rsidRPr="001634DC">
        <w:rPr>
          <w:sz w:val="28"/>
          <w:szCs w:val="28"/>
        </w:rPr>
        <w:t>исключить.</w:t>
      </w:r>
      <w:r w:rsidR="001634DC">
        <w:rPr>
          <w:szCs w:val="28"/>
        </w:rPr>
        <w:t xml:space="preserve"> </w:t>
      </w:r>
    </w:p>
    <w:p w:rsidR="00450B35" w:rsidRDefault="001634DC" w:rsidP="00AC4FAC">
      <w:pPr>
        <w:shd w:val="clear" w:color="auto" w:fill="FFFFFF"/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E44B1" w:rsidRPr="001634DC">
        <w:rPr>
          <w:sz w:val="28"/>
          <w:szCs w:val="28"/>
        </w:rPr>
        <w:t xml:space="preserve">Приложение № 2 к Программе </w:t>
      </w:r>
      <w:r w:rsidRPr="001634DC">
        <w:rPr>
          <w:sz w:val="28"/>
          <w:szCs w:val="28"/>
        </w:rPr>
        <w:t xml:space="preserve">считать Приложением № 1 и </w:t>
      </w:r>
      <w:r w:rsidR="00AE44B1" w:rsidRPr="001634DC">
        <w:rPr>
          <w:color w:val="000000"/>
          <w:sz w:val="28"/>
          <w:szCs w:val="28"/>
        </w:rPr>
        <w:t>изложить</w:t>
      </w:r>
      <w:r w:rsidR="008E0487">
        <w:rPr>
          <w:color w:val="000000"/>
          <w:sz w:val="28"/>
          <w:szCs w:val="28"/>
        </w:rPr>
        <w:br/>
      </w:r>
      <w:r w:rsidR="00AE44B1" w:rsidRPr="001634DC">
        <w:rPr>
          <w:color w:val="000000"/>
          <w:sz w:val="28"/>
          <w:szCs w:val="28"/>
        </w:rPr>
        <w:t xml:space="preserve">в </w:t>
      </w:r>
      <w:r w:rsidR="00C47C39" w:rsidRPr="001634DC">
        <w:rPr>
          <w:color w:val="000000"/>
          <w:sz w:val="28"/>
          <w:szCs w:val="28"/>
        </w:rPr>
        <w:t>следующей</w:t>
      </w:r>
      <w:r w:rsidR="00AE44B1" w:rsidRPr="001634DC">
        <w:rPr>
          <w:color w:val="000000"/>
          <w:sz w:val="28"/>
          <w:szCs w:val="28"/>
        </w:rPr>
        <w:t xml:space="preserve"> редакции:</w:t>
      </w:r>
    </w:p>
    <w:p w:rsidR="00AE44B1" w:rsidRDefault="00AE44B1" w:rsidP="00AC4FA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607E">
        <w:rPr>
          <w:color w:val="000000"/>
          <w:sz w:val="28"/>
          <w:szCs w:val="28"/>
        </w:rPr>
        <w:t>«</w:t>
      </w:r>
    </w:p>
    <w:p w:rsidR="00447B29" w:rsidRPr="00447B29" w:rsidRDefault="00447B29" w:rsidP="00447B29">
      <w:pPr>
        <w:pStyle w:val="ad"/>
        <w:jc w:val="center"/>
        <w:rPr>
          <w:color w:val="000000"/>
        </w:rPr>
      </w:pPr>
      <w:r w:rsidRPr="00447B29">
        <w:rPr>
          <w:color w:val="000000"/>
        </w:rPr>
        <w:t>ГОРОДСКАЯ ЦЕЛЕВАЯ ПРОГРАММА</w:t>
      </w:r>
    </w:p>
    <w:p w:rsidR="00447B29" w:rsidRPr="00447B29" w:rsidRDefault="00447B29" w:rsidP="00447B29">
      <w:pPr>
        <w:pStyle w:val="a7"/>
        <w:jc w:val="center"/>
        <w:rPr>
          <w:color w:val="000000"/>
        </w:rPr>
      </w:pPr>
      <w:r w:rsidRPr="00447B29">
        <w:rPr>
          <w:color w:val="000000"/>
        </w:rPr>
        <w:t xml:space="preserve"> «Благоустройство придомовых территорий</w:t>
      </w:r>
    </w:p>
    <w:p w:rsidR="00447B29" w:rsidRPr="00447B29" w:rsidRDefault="00447B29" w:rsidP="00447B29">
      <w:pPr>
        <w:pStyle w:val="ConsNormal"/>
        <w:widowControl/>
        <w:ind w:left="567" w:right="-1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447B29">
        <w:rPr>
          <w:rFonts w:ascii="Times New Roman" w:hAnsi="Times New Roman" w:cs="Times New Roman"/>
          <w:color w:val="000000"/>
          <w:sz w:val="28"/>
        </w:rPr>
        <w:t>города Байконур»</w:t>
      </w:r>
    </w:p>
    <w:p w:rsidR="00447B29" w:rsidRPr="00447B29" w:rsidRDefault="00447B29" w:rsidP="00447B29">
      <w:pPr>
        <w:pStyle w:val="ConsNormal"/>
        <w:widowControl/>
        <w:ind w:left="567" w:right="-1" w:firstLine="0"/>
        <w:jc w:val="center"/>
        <w:rPr>
          <w:rFonts w:ascii="Times New Roman" w:hAnsi="Times New Roman" w:cs="Times New Roman"/>
          <w:color w:val="000000"/>
          <w:sz w:val="28"/>
        </w:rPr>
      </w:pPr>
    </w:p>
    <w:p w:rsidR="00447B29" w:rsidRPr="00447B29" w:rsidRDefault="00447B29" w:rsidP="00447B29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447B29">
        <w:rPr>
          <w:rFonts w:ascii="Times New Roman" w:hAnsi="Times New Roman" w:cs="Times New Roman"/>
          <w:color w:val="000000"/>
          <w:sz w:val="28"/>
        </w:rPr>
        <w:t>ПАСПОРТ</w:t>
      </w:r>
    </w:p>
    <w:p w:rsidR="00447B29" w:rsidRDefault="00447B29" w:rsidP="00447B29">
      <w:pPr>
        <w:pStyle w:val="ConsNonformat"/>
        <w:widowControl/>
        <w:ind w:right="-1"/>
        <w:jc w:val="center"/>
        <w:rPr>
          <w:rFonts w:ascii="Times New Roman" w:hAnsi="Times New Roman"/>
          <w:color w:val="000000"/>
          <w:sz w:val="28"/>
        </w:rPr>
      </w:pPr>
      <w:r w:rsidRPr="00447B29">
        <w:rPr>
          <w:rFonts w:ascii="Times New Roman" w:hAnsi="Times New Roman"/>
          <w:color w:val="000000"/>
          <w:sz w:val="28"/>
        </w:rPr>
        <w:t>городской целевой программы</w:t>
      </w:r>
    </w:p>
    <w:p w:rsidR="00447B29" w:rsidRPr="00447B29" w:rsidRDefault="00447B29" w:rsidP="00447B29">
      <w:pPr>
        <w:pStyle w:val="ConsNonformat"/>
        <w:widowControl/>
        <w:ind w:right="-1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autoSpaceDE w:val="0"/>
              <w:ind w:right="-1"/>
              <w:rPr>
                <w:color w:val="000000"/>
              </w:rPr>
            </w:pPr>
            <w:r w:rsidRPr="00AE44B1">
              <w:rPr>
                <w:color w:val="000000"/>
              </w:rPr>
              <w:t xml:space="preserve">Наименование </w:t>
            </w:r>
          </w:p>
          <w:p w:rsidR="00AE44B1" w:rsidRPr="00AE44B1" w:rsidRDefault="00AE44B1" w:rsidP="008328D4">
            <w:pPr>
              <w:autoSpaceDE w:val="0"/>
              <w:ind w:right="-1"/>
              <w:rPr>
                <w:rFonts w:ascii="Courier New" w:hAnsi="Courier New" w:cs="Courier New"/>
                <w:color w:val="000000"/>
              </w:rPr>
            </w:pPr>
            <w:r w:rsidRPr="00AE44B1">
              <w:rPr>
                <w:color w:val="000000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jc w:val="both"/>
              <w:rPr>
                <w:b/>
                <w:color w:val="000000"/>
              </w:rPr>
            </w:pPr>
            <w:r w:rsidRPr="00AE44B1">
              <w:rPr>
                <w:color w:val="000000"/>
              </w:rPr>
              <w:t>Городская целевая программа «Благоустройство придомовых территорий города Байконур» (далее - Программа)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Дата принятия решения о разработке 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 xml:space="preserve">Распоряжение Главы администрации города Байконур от 30 октября 2013 г. № 01-345р «О разработке городской целевой программы «Благоустройство придомовых территорий города Байконур» 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Разработчик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Управление городского хозяйства администрации города Байконур (далее – УГХ)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autoSpaceDE w:val="0"/>
              <w:ind w:right="-1"/>
              <w:rPr>
                <w:color w:val="000000"/>
              </w:rPr>
            </w:pPr>
            <w:r w:rsidRPr="00AE44B1">
              <w:rPr>
                <w:color w:val="000000"/>
              </w:rPr>
              <w:t>Государственный</w:t>
            </w:r>
          </w:p>
          <w:p w:rsidR="00AE44B1" w:rsidRPr="00AE44B1" w:rsidRDefault="00AE44B1" w:rsidP="008328D4">
            <w:pPr>
              <w:autoSpaceDE w:val="0"/>
              <w:ind w:right="-1"/>
              <w:rPr>
                <w:rFonts w:ascii="Courier New" w:hAnsi="Courier New" w:cs="Courier New"/>
                <w:color w:val="000000"/>
              </w:rPr>
            </w:pPr>
            <w:r w:rsidRPr="00AE44B1">
              <w:rPr>
                <w:color w:val="000000"/>
              </w:rPr>
              <w:t>заказчик 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rPr>
                <w:color w:val="000000"/>
              </w:rPr>
            </w:pPr>
            <w:r w:rsidRPr="00AE44B1">
              <w:rPr>
                <w:color w:val="000000"/>
              </w:rPr>
              <w:t>Государственное казенное учреждение «Инженерные работы» (далее – ГКУ «ИР»)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Цели и задачи 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rPr>
                <w:color w:val="000000"/>
              </w:rPr>
            </w:pPr>
            <w:r w:rsidRPr="00AE44B1">
              <w:rPr>
                <w:color w:val="000000"/>
              </w:rPr>
              <w:t>Целями Программы являются: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благоустройство придомовых территорий города Байконур в целях достижения современного эксплуатационного уровня и формирования надлежащего эстетического облика города Байконур;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 xml:space="preserve">создание безопасных и комфортных условий для игр и активного отдыха детей </w:t>
            </w:r>
          </w:p>
        </w:tc>
      </w:tr>
      <w:tr w:rsidR="00AE44B1" w:rsidRPr="00B052A6" w:rsidTr="008328D4">
        <w:trPr>
          <w:trHeight w:val="449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 xml:space="preserve">Важнейшие целевые индикаторы и показатели 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Важнейшими показателями Программы являются:</w:t>
            </w:r>
          </w:p>
          <w:p w:rsidR="00AE44B1" w:rsidRPr="00AE44B1" w:rsidRDefault="00AE44B1" w:rsidP="008328D4">
            <w:pPr>
              <w:widowControl w:val="0"/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приобретение и размещение 39 детских игровых площадок во дворах жилищного фонда города Байконур;</w:t>
            </w:r>
          </w:p>
          <w:p w:rsidR="00AE44B1" w:rsidRPr="00AE44B1" w:rsidRDefault="00AE44B1" w:rsidP="008328D4">
            <w:pPr>
              <w:widowControl w:val="0"/>
              <w:jc w:val="both"/>
              <w:rPr>
                <w:b/>
                <w:color w:val="000000"/>
              </w:rPr>
            </w:pPr>
            <w:r w:rsidRPr="00AE44B1">
              <w:rPr>
                <w:color w:val="000000"/>
              </w:rPr>
              <w:t>устройство ограждений 39 детских игровых площадок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Сроки реализации</w:t>
            </w:r>
          </w:p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E44B1" w:rsidRPr="00AE44B1" w:rsidRDefault="006301B9" w:rsidP="008328D4">
            <w:pPr>
              <w:rPr>
                <w:color w:val="000000"/>
              </w:rPr>
            </w:pPr>
            <w:r>
              <w:rPr>
                <w:color w:val="000000"/>
              </w:rPr>
              <w:t>2014 - 2020</w:t>
            </w:r>
            <w:r w:rsidR="00AE44B1" w:rsidRPr="00AE44B1">
              <w:rPr>
                <w:color w:val="000000"/>
              </w:rPr>
              <w:t xml:space="preserve"> г</w:t>
            </w:r>
            <w:r w:rsidR="002042B7">
              <w:rPr>
                <w:color w:val="000000"/>
              </w:rPr>
              <w:t>г.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  <w:kern w:val="1"/>
              </w:rPr>
            </w:pPr>
            <w:r w:rsidRPr="00AE44B1">
              <w:rPr>
                <w:color w:val="000000"/>
              </w:rPr>
              <w:t>Объемы и источники финансирования</w:t>
            </w:r>
          </w:p>
        </w:tc>
        <w:tc>
          <w:tcPr>
            <w:tcW w:w="6946" w:type="dxa"/>
            <w:shd w:val="clear" w:color="auto" w:fill="auto"/>
          </w:tcPr>
          <w:p w:rsidR="00AE44B1" w:rsidRPr="00E046B9" w:rsidRDefault="00AE44B1" w:rsidP="008328D4">
            <w:pPr>
              <w:autoSpaceDE w:val="0"/>
              <w:ind w:right="-1"/>
              <w:jc w:val="both"/>
              <w:rPr>
                <w:color w:val="000000"/>
                <w:kern w:val="1"/>
              </w:rPr>
            </w:pPr>
            <w:r w:rsidRPr="00AE44B1">
              <w:rPr>
                <w:color w:val="000000"/>
                <w:kern w:val="1"/>
              </w:rPr>
              <w:t xml:space="preserve">Потребность в финансовых ресурсах для реализации программных мероприятий </w:t>
            </w:r>
            <w:r w:rsidRPr="00E046B9">
              <w:rPr>
                <w:color w:val="000000"/>
                <w:kern w:val="1"/>
              </w:rPr>
              <w:t xml:space="preserve">составляет </w:t>
            </w:r>
            <w:r w:rsidR="006301B9">
              <w:rPr>
                <w:color w:val="000000"/>
              </w:rPr>
              <w:t>41</w:t>
            </w:r>
            <w:r w:rsidR="00BD05F4">
              <w:rPr>
                <w:color w:val="000000"/>
              </w:rPr>
              <w:t xml:space="preserve"> </w:t>
            </w:r>
            <w:r w:rsidR="006301B9">
              <w:rPr>
                <w:color w:val="000000"/>
              </w:rPr>
              <w:t>41</w:t>
            </w:r>
            <w:r w:rsidR="00F130AC">
              <w:rPr>
                <w:color w:val="000000"/>
              </w:rPr>
              <w:t>9</w:t>
            </w:r>
            <w:r w:rsidR="006301B9">
              <w:rPr>
                <w:color w:val="000000"/>
              </w:rPr>
              <w:t>,</w:t>
            </w:r>
            <w:r w:rsidR="00F130AC">
              <w:rPr>
                <w:color w:val="000000"/>
              </w:rPr>
              <w:t>2</w:t>
            </w:r>
            <w:r w:rsidRPr="00E046B9">
              <w:rPr>
                <w:color w:val="000000"/>
              </w:rPr>
              <w:t xml:space="preserve"> </w:t>
            </w:r>
            <w:r w:rsidRPr="00E046B9">
              <w:rPr>
                <w:color w:val="000000"/>
                <w:kern w:val="1"/>
              </w:rPr>
              <w:t>тыс. рублей.</w:t>
            </w:r>
          </w:p>
          <w:p w:rsidR="00AE44B1" w:rsidRPr="00E046B9" w:rsidRDefault="00AE44B1" w:rsidP="008328D4">
            <w:pPr>
              <w:pStyle w:val="af4"/>
              <w:rPr>
                <w:color w:val="000000"/>
                <w:sz w:val="24"/>
                <w:szCs w:val="24"/>
              </w:rPr>
            </w:pPr>
            <w:r w:rsidRPr="00E046B9">
              <w:rPr>
                <w:color w:val="000000"/>
                <w:sz w:val="24"/>
                <w:szCs w:val="24"/>
              </w:rPr>
              <w:t>Финансовое обеспечение осуществляется за счет средств бюджета города Байконур, в том числе:</w:t>
            </w:r>
          </w:p>
          <w:p w:rsidR="00AE44B1" w:rsidRPr="00E046B9" w:rsidRDefault="00AE44B1" w:rsidP="008328D4">
            <w:pPr>
              <w:pStyle w:val="af4"/>
              <w:ind w:firstLine="292"/>
              <w:rPr>
                <w:color w:val="000000"/>
                <w:sz w:val="24"/>
                <w:szCs w:val="24"/>
              </w:rPr>
            </w:pPr>
            <w:r w:rsidRPr="00E046B9">
              <w:rPr>
                <w:color w:val="000000"/>
                <w:sz w:val="24"/>
                <w:szCs w:val="24"/>
              </w:rPr>
              <w:t>2014 год – 1 956,9 тыс. рублей;</w:t>
            </w:r>
          </w:p>
          <w:p w:rsidR="00AE44B1" w:rsidRPr="00E046B9" w:rsidRDefault="00AE44B1" w:rsidP="008328D4">
            <w:pPr>
              <w:pStyle w:val="af4"/>
              <w:ind w:firstLine="292"/>
              <w:rPr>
                <w:color w:val="000000"/>
                <w:sz w:val="24"/>
                <w:szCs w:val="24"/>
              </w:rPr>
            </w:pPr>
            <w:r w:rsidRPr="00E046B9">
              <w:rPr>
                <w:color w:val="000000"/>
                <w:sz w:val="24"/>
                <w:szCs w:val="24"/>
              </w:rPr>
              <w:t>2015 год – 14 508,1</w:t>
            </w:r>
            <w:r w:rsidRPr="00E046B9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E046B9">
              <w:rPr>
                <w:color w:val="000000"/>
                <w:sz w:val="24"/>
                <w:szCs w:val="24"/>
              </w:rPr>
              <w:t>тыс. рублей;</w:t>
            </w:r>
          </w:p>
          <w:p w:rsidR="00AE44B1" w:rsidRPr="00E046B9" w:rsidRDefault="00AE44B1" w:rsidP="008328D4">
            <w:pPr>
              <w:pStyle w:val="af4"/>
              <w:ind w:firstLine="292"/>
              <w:rPr>
                <w:color w:val="000000"/>
                <w:sz w:val="24"/>
                <w:szCs w:val="24"/>
              </w:rPr>
            </w:pPr>
            <w:r w:rsidRPr="00E046B9">
              <w:rPr>
                <w:color w:val="000000"/>
                <w:sz w:val="24"/>
                <w:szCs w:val="24"/>
              </w:rPr>
              <w:t>2016 год – 5 119,7</w:t>
            </w:r>
            <w:r w:rsidRPr="00E046B9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E046B9">
              <w:rPr>
                <w:color w:val="000000"/>
                <w:sz w:val="24"/>
                <w:szCs w:val="24"/>
              </w:rPr>
              <w:t>тыс. рублей;</w:t>
            </w:r>
          </w:p>
          <w:p w:rsidR="00AE44B1" w:rsidRPr="00E046B9" w:rsidRDefault="00AE44B1" w:rsidP="008328D4">
            <w:pPr>
              <w:pStyle w:val="af4"/>
              <w:ind w:firstLine="292"/>
              <w:rPr>
                <w:color w:val="000000"/>
                <w:sz w:val="24"/>
                <w:szCs w:val="24"/>
              </w:rPr>
            </w:pPr>
            <w:r w:rsidRPr="00E046B9">
              <w:rPr>
                <w:color w:val="000000"/>
                <w:sz w:val="24"/>
                <w:szCs w:val="24"/>
              </w:rPr>
              <w:t>2017 год – 5 152,2 тыс. рублей;</w:t>
            </w:r>
          </w:p>
          <w:p w:rsidR="00AE44B1" w:rsidRPr="00E046B9" w:rsidRDefault="00AE44B1" w:rsidP="008328D4">
            <w:pPr>
              <w:pStyle w:val="af4"/>
              <w:ind w:firstLine="292"/>
              <w:rPr>
                <w:color w:val="000000"/>
                <w:sz w:val="24"/>
                <w:szCs w:val="24"/>
              </w:rPr>
            </w:pPr>
            <w:r w:rsidRPr="00E046B9">
              <w:rPr>
                <w:color w:val="000000"/>
                <w:sz w:val="24"/>
                <w:szCs w:val="24"/>
              </w:rPr>
              <w:lastRenderedPageBreak/>
              <w:t>2018 год – 6</w:t>
            </w:r>
            <w:r w:rsidR="00761087" w:rsidRPr="00E046B9">
              <w:rPr>
                <w:color w:val="000000"/>
                <w:sz w:val="24"/>
                <w:szCs w:val="24"/>
              </w:rPr>
              <w:t> 782,7</w:t>
            </w:r>
            <w:r w:rsidRPr="00E046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AE44B1" w:rsidRPr="006301B9" w:rsidRDefault="00AE44B1" w:rsidP="008328D4">
            <w:pPr>
              <w:pStyle w:val="af4"/>
              <w:ind w:firstLine="292"/>
              <w:rPr>
                <w:color w:val="000000"/>
                <w:sz w:val="24"/>
                <w:szCs w:val="24"/>
              </w:rPr>
            </w:pPr>
            <w:r w:rsidRPr="00E046B9">
              <w:rPr>
                <w:color w:val="000000"/>
                <w:sz w:val="24"/>
                <w:szCs w:val="24"/>
              </w:rPr>
              <w:t>2019 год – 3</w:t>
            </w:r>
            <w:r w:rsidR="00AF7E2E" w:rsidRPr="00E046B9">
              <w:rPr>
                <w:color w:val="000000"/>
                <w:sz w:val="24"/>
                <w:szCs w:val="24"/>
              </w:rPr>
              <w:t xml:space="preserve"> </w:t>
            </w:r>
            <w:r w:rsidR="00F93D11" w:rsidRPr="00E046B9">
              <w:rPr>
                <w:color w:val="000000"/>
                <w:sz w:val="24"/>
                <w:szCs w:val="24"/>
              </w:rPr>
              <w:t>768,</w:t>
            </w:r>
            <w:r w:rsidR="00F130AC">
              <w:rPr>
                <w:color w:val="000000"/>
                <w:sz w:val="24"/>
                <w:szCs w:val="24"/>
              </w:rPr>
              <w:t>3</w:t>
            </w:r>
            <w:r w:rsidRPr="00E046B9">
              <w:rPr>
                <w:color w:val="000000"/>
                <w:sz w:val="24"/>
                <w:szCs w:val="24"/>
              </w:rPr>
              <w:t xml:space="preserve"> тыс. рублей</w:t>
            </w:r>
            <w:r w:rsidR="006301B9" w:rsidRPr="006301B9">
              <w:rPr>
                <w:color w:val="000000"/>
                <w:sz w:val="24"/>
                <w:szCs w:val="24"/>
              </w:rPr>
              <w:t>;</w:t>
            </w:r>
          </w:p>
          <w:p w:rsidR="006301B9" w:rsidRPr="006301B9" w:rsidRDefault="006301B9" w:rsidP="008328D4">
            <w:pPr>
              <w:pStyle w:val="af4"/>
              <w:ind w:firstLine="292"/>
              <w:rPr>
                <w:rFonts w:ascii="Verdana" w:hAnsi="Verdana"/>
                <w:color w:val="000000"/>
                <w:sz w:val="24"/>
                <w:szCs w:val="24"/>
              </w:rPr>
            </w:pPr>
            <w:r w:rsidRPr="006301B9">
              <w:rPr>
                <w:color w:val="000000"/>
                <w:sz w:val="24"/>
                <w:szCs w:val="24"/>
              </w:rPr>
              <w:t xml:space="preserve">2020 </w:t>
            </w:r>
            <w:r>
              <w:rPr>
                <w:color w:val="000000"/>
                <w:sz w:val="24"/>
                <w:szCs w:val="24"/>
              </w:rPr>
              <w:t xml:space="preserve">год </w:t>
            </w:r>
            <w:r w:rsidRPr="00E046B9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4 131,3</w:t>
            </w:r>
            <w:r w:rsidRPr="00E046B9">
              <w:rPr>
                <w:color w:val="000000"/>
                <w:sz w:val="24"/>
                <w:szCs w:val="24"/>
              </w:rPr>
              <w:t xml:space="preserve"> тыс. рублей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autoSpaceDE w:val="0"/>
              <w:ind w:right="-1"/>
              <w:rPr>
                <w:rFonts w:ascii="Courier New" w:hAnsi="Courier New" w:cs="Courier New"/>
                <w:color w:val="000000"/>
              </w:rPr>
            </w:pPr>
            <w:r w:rsidRPr="00AE44B1">
              <w:rPr>
                <w:color w:val="000000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ind w:firstLine="1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Поэтапное решение мероприятий, заложенных в Программе, позволит: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повысить уровень благоустроенности дворовых территорий для улучшения условий проживания и отдыха жителей города Байконур;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E046B9">
              <w:rPr>
                <w:color w:val="000000"/>
              </w:rPr>
              <w:t xml:space="preserve">улучшить архитектурно-планировочный облик </w:t>
            </w:r>
            <w:r w:rsidR="00E046B9" w:rsidRPr="00E046B9">
              <w:rPr>
                <w:color w:val="000000"/>
              </w:rPr>
              <w:t>3</w:t>
            </w:r>
            <w:r w:rsidR="00BE4B8B">
              <w:rPr>
                <w:color w:val="000000"/>
              </w:rPr>
              <w:t>9</w:t>
            </w:r>
            <w:r w:rsidRPr="00E046B9">
              <w:rPr>
                <w:color w:val="000000"/>
              </w:rPr>
              <w:t xml:space="preserve"> дворов</w:t>
            </w:r>
            <w:r w:rsidRPr="00AE44B1">
              <w:rPr>
                <w:color w:val="000000"/>
              </w:rPr>
              <w:t xml:space="preserve"> жилищного фонда города Байконур;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создать безопасные и комфортные условия для игр и активного отдыха детей</w:t>
            </w:r>
          </w:p>
        </w:tc>
      </w:tr>
    </w:tbl>
    <w:p w:rsidR="00AE44B1" w:rsidRDefault="00AE44B1" w:rsidP="00AE44B1">
      <w:pPr>
        <w:shd w:val="clear" w:color="auto" w:fill="FFFFFF"/>
        <w:spacing w:line="348" w:lineRule="auto"/>
        <w:ind w:firstLine="709"/>
        <w:jc w:val="both"/>
        <w:rPr>
          <w:sz w:val="28"/>
        </w:rPr>
      </w:pPr>
      <w:r w:rsidRPr="006B6DB2">
        <w:rPr>
          <w:sz w:val="28"/>
        </w:rPr>
        <w:t>»</w:t>
      </w:r>
      <w:r>
        <w:rPr>
          <w:sz w:val="28"/>
        </w:rPr>
        <w:t>.</w:t>
      </w:r>
    </w:p>
    <w:p w:rsidR="00071EE0" w:rsidRDefault="00071EE0" w:rsidP="00763CC1">
      <w:pPr>
        <w:shd w:val="clear" w:color="auto" w:fill="FFFFFF"/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70BB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Абзац </w:t>
      </w:r>
      <w:r w:rsidR="0080663B">
        <w:rPr>
          <w:color w:val="000000"/>
          <w:sz w:val="28"/>
          <w:szCs w:val="28"/>
        </w:rPr>
        <w:t>сорок второй</w:t>
      </w:r>
      <w:r>
        <w:rPr>
          <w:color w:val="000000"/>
          <w:sz w:val="28"/>
          <w:szCs w:val="28"/>
        </w:rPr>
        <w:t xml:space="preserve"> раздела 1 Программы исключить.</w:t>
      </w:r>
    </w:p>
    <w:p w:rsidR="0010155E" w:rsidRDefault="0010155E" w:rsidP="00763CC1">
      <w:pPr>
        <w:shd w:val="clear" w:color="auto" w:fill="FFFFFF"/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70BB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Раздел 2 Программы изложить в следующей редакции</w:t>
      </w:r>
      <w:r w:rsidRPr="00F2607E">
        <w:rPr>
          <w:color w:val="000000"/>
          <w:sz w:val="28"/>
          <w:szCs w:val="28"/>
        </w:rPr>
        <w:t>:</w:t>
      </w:r>
    </w:p>
    <w:p w:rsidR="00763CC1" w:rsidRPr="00763CC1" w:rsidRDefault="00763CC1" w:rsidP="00763CC1">
      <w:pPr>
        <w:shd w:val="clear" w:color="auto" w:fill="FFFFFF"/>
        <w:spacing w:line="341" w:lineRule="auto"/>
        <w:ind w:firstLine="709"/>
        <w:jc w:val="both"/>
        <w:rPr>
          <w:sz w:val="28"/>
          <w:szCs w:val="28"/>
          <w:lang w:eastAsia="en-US"/>
        </w:rPr>
      </w:pPr>
      <w:r w:rsidRPr="00763CC1">
        <w:rPr>
          <w:color w:val="000000"/>
          <w:sz w:val="28"/>
          <w:szCs w:val="28"/>
        </w:rPr>
        <w:t xml:space="preserve">« </w:t>
      </w:r>
      <w:r>
        <w:rPr>
          <w:color w:val="000000"/>
          <w:sz w:val="28"/>
          <w:szCs w:val="28"/>
        </w:rPr>
        <w:t xml:space="preserve">               </w:t>
      </w:r>
      <w:r w:rsidRPr="00B47636">
        <w:rPr>
          <w:b/>
          <w:color w:val="000000"/>
          <w:sz w:val="28"/>
          <w:szCs w:val="28"/>
        </w:rPr>
        <w:t>2.</w:t>
      </w:r>
      <w:r w:rsidRPr="00B47636">
        <w:rPr>
          <w:b/>
          <w:sz w:val="28"/>
          <w:szCs w:val="28"/>
          <w:lang w:eastAsia="en-US"/>
        </w:rPr>
        <w:t>Основные цели и задачи государственной программы</w:t>
      </w:r>
    </w:p>
    <w:p w:rsidR="00763CC1" w:rsidRDefault="00763CC1" w:rsidP="00683808">
      <w:pPr>
        <w:shd w:val="clear" w:color="auto" w:fill="FFFFFF"/>
        <w:spacing w:line="334" w:lineRule="auto"/>
        <w:ind w:firstLine="709"/>
        <w:jc w:val="both"/>
        <w:rPr>
          <w:sz w:val="28"/>
          <w:szCs w:val="28"/>
        </w:rPr>
      </w:pPr>
    </w:p>
    <w:p w:rsidR="0010155E" w:rsidRPr="00646815" w:rsidRDefault="0010155E" w:rsidP="00683808">
      <w:pPr>
        <w:shd w:val="clear" w:color="auto" w:fill="FFFFFF"/>
        <w:spacing w:line="334" w:lineRule="auto"/>
        <w:ind w:firstLine="709"/>
        <w:jc w:val="both"/>
        <w:rPr>
          <w:sz w:val="28"/>
          <w:szCs w:val="28"/>
          <w:lang w:eastAsia="en-US"/>
        </w:rPr>
      </w:pPr>
      <w:r w:rsidRPr="00646815">
        <w:rPr>
          <w:sz w:val="28"/>
          <w:szCs w:val="28"/>
        </w:rPr>
        <w:t>В соответствии с Соглашением о статусе г</w:t>
      </w:r>
      <w:r w:rsidRPr="00646815">
        <w:rPr>
          <w:sz w:val="28"/>
          <w:szCs w:val="28"/>
        </w:rPr>
        <w:t>о</w:t>
      </w:r>
      <w:r w:rsidRPr="00646815">
        <w:rPr>
          <w:sz w:val="28"/>
          <w:szCs w:val="28"/>
        </w:rPr>
        <w:t xml:space="preserve">рода, указом Президента Российской Федерации от </w:t>
      </w:r>
      <w:r w:rsidR="003C6F09">
        <w:rPr>
          <w:sz w:val="28"/>
          <w:szCs w:val="28"/>
        </w:rPr>
        <w:t>0</w:t>
      </w:r>
      <w:r w:rsidRPr="00646815">
        <w:rPr>
          <w:sz w:val="28"/>
          <w:szCs w:val="28"/>
        </w:rPr>
        <w:t xml:space="preserve">7 мая 2012 </w:t>
      </w:r>
      <w:r w:rsidR="0080663B">
        <w:rPr>
          <w:sz w:val="28"/>
          <w:szCs w:val="28"/>
        </w:rPr>
        <w:t>г.</w:t>
      </w:r>
      <w:r w:rsidRPr="00646815">
        <w:rPr>
          <w:sz w:val="28"/>
          <w:szCs w:val="28"/>
        </w:rPr>
        <w:t xml:space="preserve"> № 600 </w:t>
      </w:r>
      <w:r w:rsidRPr="00646815">
        <w:rPr>
          <w:spacing w:val="2"/>
          <w:sz w:val="28"/>
          <w:szCs w:val="28"/>
        </w:rPr>
        <w:t>«</w:t>
      </w:r>
      <w:r w:rsidRPr="00646815">
        <w:rPr>
          <w:sz w:val="28"/>
          <w:szCs w:val="28"/>
        </w:rPr>
        <w:t xml:space="preserve">О мерах по обеспечению граждан </w:t>
      </w:r>
      <w:r w:rsidRPr="00646815">
        <w:rPr>
          <w:sz w:val="28"/>
          <w:szCs w:val="28"/>
          <w:lang w:eastAsia="en-US"/>
        </w:rPr>
        <w:t>Российской Федерации доступным и комфортным жильем</w:t>
      </w:r>
      <w:r w:rsidR="00865855">
        <w:rPr>
          <w:sz w:val="28"/>
          <w:szCs w:val="28"/>
          <w:lang w:eastAsia="en-US"/>
        </w:rPr>
        <w:br/>
      </w:r>
      <w:r w:rsidRPr="00646815">
        <w:rPr>
          <w:sz w:val="28"/>
          <w:szCs w:val="28"/>
          <w:lang w:eastAsia="en-US"/>
        </w:rPr>
        <w:t>и повышению качества жилищно-коммунальных услуг</w:t>
      </w:r>
      <w:r w:rsidRPr="00646815">
        <w:rPr>
          <w:spacing w:val="2"/>
          <w:sz w:val="28"/>
          <w:szCs w:val="28"/>
        </w:rPr>
        <w:t>»</w:t>
      </w:r>
      <w:r w:rsidRPr="00646815">
        <w:rPr>
          <w:sz w:val="28"/>
          <w:szCs w:val="28"/>
          <w:lang w:eastAsia="en-US"/>
        </w:rPr>
        <w:t xml:space="preserve">, </w:t>
      </w:r>
      <w:r w:rsidRPr="00646815">
        <w:rPr>
          <w:spacing w:val="2"/>
          <w:sz w:val="28"/>
          <w:szCs w:val="28"/>
        </w:rPr>
        <w:t>Концепцией долгосрочного социально-экономического развития Российской Ф</w:t>
      </w:r>
      <w:r w:rsidRPr="00646815">
        <w:rPr>
          <w:spacing w:val="2"/>
          <w:sz w:val="28"/>
          <w:szCs w:val="28"/>
        </w:rPr>
        <w:t>е</w:t>
      </w:r>
      <w:r w:rsidRPr="00646815">
        <w:rPr>
          <w:spacing w:val="2"/>
          <w:sz w:val="28"/>
          <w:szCs w:val="28"/>
        </w:rPr>
        <w:t>дерации</w:t>
      </w:r>
      <w:r w:rsidR="00865855">
        <w:rPr>
          <w:spacing w:val="2"/>
          <w:sz w:val="28"/>
          <w:szCs w:val="28"/>
        </w:rPr>
        <w:br/>
      </w:r>
      <w:r w:rsidRPr="00646815">
        <w:rPr>
          <w:spacing w:val="2"/>
          <w:sz w:val="28"/>
          <w:szCs w:val="28"/>
        </w:rPr>
        <w:t>на период до 2020 года, утвержденной</w:t>
      </w:r>
      <w:r w:rsidR="00865855">
        <w:rPr>
          <w:spacing w:val="2"/>
          <w:sz w:val="28"/>
          <w:szCs w:val="28"/>
        </w:rPr>
        <w:t xml:space="preserve"> </w:t>
      </w:r>
      <w:hyperlink r:id="rId9" w:history="1">
        <w:r w:rsidRPr="00646815">
          <w:rPr>
            <w:rStyle w:val="af3"/>
            <w:color w:val="000000"/>
            <w:spacing w:val="2"/>
            <w:sz w:val="28"/>
            <w:szCs w:val="28"/>
            <w:u w:val="none"/>
          </w:rPr>
          <w:t>распоряжением Правительства Российской Федерации от 17 н</w:t>
        </w:r>
        <w:r w:rsidRPr="00646815">
          <w:rPr>
            <w:rStyle w:val="af3"/>
            <w:color w:val="000000"/>
            <w:spacing w:val="2"/>
            <w:sz w:val="28"/>
            <w:szCs w:val="28"/>
            <w:u w:val="none"/>
          </w:rPr>
          <w:t>о</w:t>
        </w:r>
        <w:r w:rsidRPr="00646815">
          <w:rPr>
            <w:rStyle w:val="af3"/>
            <w:color w:val="000000"/>
            <w:spacing w:val="2"/>
            <w:sz w:val="28"/>
            <w:szCs w:val="28"/>
            <w:u w:val="none"/>
          </w:rPr>
          <w:t>ября 2008 года № 1662-р</w:t>
        </w:r>
      </w:hyperlink>
      <w:r w:rsidRPr="00646815">
        <w:rPr>
          <w:color w:val="000000"/>
          <w:spacing w:val="2"/>
          <w:sz w:val="28"/>
          <w:szCs w:val="28"/>
        </w:rPr>
        <w:t xml:space="preserve"> (с изменениями), распоряжением Правительства </w:t>
      </w:r>
      <w:r w:rsidRPr="00646815">
        <w:rPr>
          <w:sz w:val="28"/>
          <w:szCs w:val="28"/>
          <w:lang w:eastAsia="en-US"/>
        </w:rPr>
        <w:t>Российской Федерации</w:t>
      </w:r>
      <w:r w:rsidRPr="00646815">
        <w:rPr>
          <w:color w:val="000000"/>
          <w:spacing w:val="2"/>
          <w:sz w:val="28"/>
          <w:szCs w:val="28"/>
        </w:rPr>
        <w:t xml:space="preserve"> от 26 января 2016 </w:t>
      </w:r>
      <w:r w:rsidR="0080663B">
        <w:rPr>
          <w:color w:val="000000"/>
          <w:spacing w:val="2"/>
          <w:sz w:val="28"/>
          <w:szCs w:val="28"/>
        </w:rPr>
        <w:t>г.</w:t>
      </w:r>
      <w:r w:rsidR="00865855">
        <w:rPr>
          <w:color w:val="000000"/>
          <w:spacing w:val="2"/>
          <w:sz w:val="28"/>
          <w:szCs w:val="28"/>
        </w:rPr>
        <w:br/>
      </w:r>
      <w:r w:rsidRPr="00646815">
        <w:rPr>
          <w:color w:val="000000"/>
          <w:spacing w:val="2"/>
          <w:sz w:val="28"/>
          <w:szCs w:val="28"/>
        </w:rPr>
        <w:t xml:space="preserve">№ 80-р </w:t>
      </w:r>
      <w:r w:rsidRPr="00646815">
        <w:rPr>
          <w:spacing w:val="2"/>
          <w:sz w:val="28"/>
          <w:szCs w:val="28"/>
        </w:rPr>
        <w:t>«</w:t>
      </w:r>
      <w:r w:rsidRPr="00646815">
        <w:rPr>
          <w:color w:val="000000"/>
          <w:spacing w:val="2"/>
          <w:sz w:val="28"/>
          <w:szCs w:val="28"/>
        </w:rPr>
        <w:t>Стратегия развития жилищно-коммунального хозяйства в Российской Федерации на период до 2020 года</w:t>
      </w:r>
      <w:r w:rsidRPr="00646815">
        <w:rPr>
          <w:spacing w:val="2"/>
          <w:sz w:val="28"/>
          <w:szCs w:val="28"/>
        </w:rPr>
        <w:t xml:space="preserve">», </w:t>
      </w:r>
      <w:hyperlink r:id="rId10" w:tgtFrame="_blank" w:history="1">
        <w:r w:rsidRPr="00646815"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 Главы администрации города Байконур от 27 сентября 2016 г. № 261 «Об утверждении Прогноза социально-экономического развития города Байконур до 2028 года</w:t>
        </w:r>
      </w:hyperlink>
      <w:r w:rsidRPr="00646815">
        <w:rPr>
          <w:color w:val="000000"/>
          <w:sz w:val="28"/>
          <w:szCs w:val="28"/>
        </w:rPr>
        <w:t xml:space="preserve">» </w:t>
      </w:r>
      <w:r w:rsidRPr="00646815">
        <w:rPr>
          <w:color w:val="000000"/>
          <w:spacing w:val="2"/>
          <w:sz w:val="28"/>
          <w:szCs w:val="28"/>
          <w:shd w:val="clear" w:color="auto" w:fill="FFFFFF"/>
        </w:rPr>
        <w:t>сформулированы следующие приор</w:t>
      </w:r>
      <w:r w:rsidRPr="00646815"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646815">
        <w:rPr>
          <w:color w:val="000000"/>
          <w:spacing w:val="2"/>
          <w:sz w:val="28"/>
          <w:szCs w:val="28"/>
          <w:shd w:val="clear" w:color="auto" w:fill="FFFFFF"/>
        </w:rPr>
        <w:t>теты государственной политики в сфере жилищно-коммунального хозяйства:</w:t>
      </w:r>
    </w:p>
    <w:p w:rsidR="0010155E" w:rsidRPr="00646815" w:rsidRDefault="0010155E" w:rsidP="00683808">
      <w:pPr>
        <w:spacing w:line="334" w:lineRule="auto"/>
        <w:ind w:firstLine="709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646815">
        <w:rPr>
          <w:color w:val="000000"/>
          <w:spacing w:val="2"/>
          <w:sz w:val="28"/>
          <w:szCs w:val="28"/>
        </w:rPr>
        <w:t>обеспечение соблюдения конституционных и иных прав и свобод граждан в сфере жилищно-коммунального хозяйства;</w:t>
      </w:r>
    </w:p>
    <w:p w:rsidR="0010155E" w:rsidRPr="00646815" w:rsidRDefault="0010155E" w:rsidP="00683808">
      <w:pPr>
        <w:pStyle w:val="a7"/>
        <w:spacing w:line="334" w:lineRule="auto"/>
        <w:ind w:firstLine="709"/>
        <w:rPr>
          <w:color w:val="000000"/>
          <w:spacing w:val="2"/>
          <w:szCs w:val="28"/>
          <w:shd w:val="clear" w:color="auto" w:fill="FFFFFF"/>
        </w:rPr>
      </w:pPr>
      <w:r w:rsidRPr="00646815">
        <w:rPr>
          <w:color w:val="000000"/>
          <w:szCs w:val="28"/>
        </w:rPr>
        <w:t>повышение качества жилищно-коммунальных услуг со снижением аварийности на объектах коммунальной инфраструктуры в сфере теплоснабжения, водоснабжения, энергоснабжения и водоотведения, а также повышение уровня удовлетворенности граждан качеством таких услуг</w:t>
      </w:r>
      <w:r w:rsidRPr="00646815">
        <w:rPr>
          <w:color w:val="000000"/>
          <w:spacing w:val="2"/>
          <w:szCs w:val="28"/>
          <w:shd w:val="clear" w:color="auto" w:fill="FFFFFF"/>
        </w:rPr>
        <w:t>;</w:t>
      </w:r>
    </w:p>
    <w:p w:rsidR="0010155E" w:rsidRPr="00646815" w:rsidRDefault="0010155E" w:rsidP="00683808">
      <w:pPr>
        <w:pStyle w:val="a7"/>
        <w:spacing w:line="334" w:lineRule="auto"/>
        <w:ind w:firstLine="709"/>
        <w:rPr>
          <w:color w:val="000000"/>
          <w:szCs w:val="28"/>
        </w:rPr>
      </w:pPr>
      <w:r w:rsidRPr="00646815">
        <w:rPr>
          <w:color w:val="000000"/>
          <w:szCs w:val="28"/>
        </w:rPr>
        <w:t>создание безопасных и благоприятных условий проживания граждан;</w:t>
      </w:r>
    </w:p>
    <w:p w:rsidR="0010155E" w:rsidRPr="00646815" w:rsidRDefault="0010155E" w:rsidP="00683808">
      <w:pPr>
        <w:pStyle w:val="a7"/>
        <w:spacing w:line="334" w:lineRule="auto"/>
        <w:ind w:firstLine="709"/>
        <w:rPr>
          <w:color w:val="000000"/>
          <w:szCs w:val="28"/>
        </w:rPr>
      </w:pPr>
      <w:r w:rsidRPr="00646815">
        <w:rPr>
          <w:color w:val="000000"/>
          <w:szCs w:val="28"/>
        </w:rPr>
        <w:t>модернизация и повышение энергоэффективности объектов жилищно-коммунального хозяйства;</w:t>
      </w:r>
    </w:p>
    <w:p w:rsidR="0010155E" w:rsidRPr="00646815" w:rsidRDefault="0010155E" w:rsidP="00683808">
      <w:pPr>
        <w:spacing w:line="334" w:lineRule="auto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 w:rsidRPr="00646815">
        <w:rPr>
          <w:color w:val="000000"/>
          <w:sz w:val="28"/>
          <w:szCs w:val="28"/>
        </w:rPr>
        <w:t>эффективное использование средств бюджета города Байконур.</w:t>
      </w:r>
    </w:p>
    <w:p w:rsidR="0010155E" w:rsidRPr="00646815" w:rsidRDefault="0010155E" w:rsidP="00683808">
      <w:pPr>
        <w:spacing w:line="334" w:lineRule="auto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646815">
        <w:rPr>
          <w:spacing w:val="2"/>
          <w:sz w:val="28"/>
          <w:szCs w:val="28"/>
          <w:shd w:val="clear" w:color="auto" w:fill="FFFFFF"/>
        </w:rPr>
        <w:t>В соответствии с установленными приоритетами государственной политики сформулированы цели госуда</w:t>
      </w:r>
      <w:r w:rsidRPr="00646815">
        <w:rPr>
          <w:spacing w:val="2"/>
          <w:sz w:val="28"/>
          <w:szCs w:val="28"/>
          <w:shd w:val="clear" w:color="auto" w:fill="FFFFFF"/>
        </w:rPr>
        <w:t>р</w:t>
      </w:r>
      <w:r w:rsidRPr="00646815">
        <w:rPr>
          <w:spacing w:val="2"/>
          <w:sz w:val="28"/>
          <w:szCs w:val="28"/>
          <w:shd w:val="clear" w:color="auto" w:fill="FFFFFF"/>
        </w:rPr>
        <w:t xml:space="preserve">ственной программы: </w:t>
      </w:r>
    </w:p>
    <w:p w:rsidR="0080663B" w:rsidRDefault="0080663B" w:rsidP="00683808">
      <w:pPr>
        <w:spacing w:line="334" w:lineRule="auto"/>
        <w:ind w:firstLine="709"/>
        <w:contextualSpacing/>
        <w:jc w:val="both"/>
        <w:rPr>
          <w:sz w:val="28"/>
          <w:szCs w:val="28"/>
        </w:rPr>
      </w:pPr>
      <w:r w:rsidRPr="007827B6">
        <w:rPr>
          <w:sz w:val="28"/>
          <w:szCs w:val="28"/>
          <w:lang w:eastAsia="en-US"/>
        </w:rPr>
        <w:t xml:space="preserve">предоставление </w:t>
      </w:r>
      <w:r w:rsidRPr="007827B6">
        <w:rPr>
          <w:sz w:val="28"/>
          <w:szCs w:val="28"/>
        </w:rPr>
        <w:t>качественных жилищно-коммунальных услуг населению города Байконур;</w:t>
      </w:r>
    </w:p>
    <w:p w:rsidR="0080663B" w:rsidRPr="00D278AE" w:rsidRDefault="0080663B" w:rsidP="00683808">
      <w:pPr>
        <w:spacing w:line="334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D278AE">
        <w:rPr>
          <w:sz w:val="28"/>
          <w:szCs w:val="28"/>
          <w:lang w:eastAsia="en-US"/>
        </w:rPr>
        <w:t>обеспечение доступа населения к пользованию природным газом</w:t>
      </w:r>
      <w:r>
        <w:rPr>
          <w:sz w:val="28"/>
          <w:szCs w:val="28"/>
          <w:lang w:eastAsia="en-US"/>
        </w:rPr>
        <w:br/>
      </w:r>
      <w:r w:rsidRPr="00D278AE">
        <w:rPr>
          <w:sz w:val="28"/>
          <w:szCs w:val="28"/>
          <w:lang w:eastAsia="en-US"/>
        </w:rPr>
        <w:t>от централизованной сети;</w:t>
      </w:r>
    </w:p>
    <w:p w:rsidR="0080663B" w:rsidRPr="00D278AE" w:rsidRDefault="0080663B" w:rsidP="00683808">
      <w:pPr>
        <w:pStyle w:val="ListParagraph"/>
        <w:suppressAutoHyphens/>
        <w:autoSpaceDE w:val="0"/>
        <w:autoSpaceDN w:val="0"/>
        <w:adjustRightInd w:val="0"/>
        <w:spacing w:after="0" w:line="334" w:lineRule="auto"/>
        <w:ind w:left="-57" w:right="-57" w:firstLine="76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278AE">
        <w:rPr>
          <w:rFonts w:ascii="Times New Roman" w:hAnsi="Times New Roman"/>
          <w:sz w:val="28"/>
          <w:szCs w:val="28"/>
        </w:rPr>
        <w:t>снижение стоимости оказания комму</w:t>
      </w:r>
      <w:r>
        <w:rPr>
          <w:rFonts w:ascii="Times New Roman" w:hAnsi="Times New Roman"/>
          <w:sz w:val="28"/>
          <w:szCs w:val="28"/>
        </w:rPr>
        <w:t xml:space="preserve">нальных услуг по газоснабжению </w:t>
      </w:r>
      <w:r w:rsidRPr="00D278AE">
        <w:rPr>
          <w:rFonts w:ascii="Times New Roman" w:hAnsi="Times New Roman"/>
          <w:sz w:val="28"/>
          <w:szCs w:val="28"/>
        </w:rPr>
        <w:t>за счет использования более дешевого природного газа;</w:t>
      </w:r>
    </w:p>
    <w:p w:rsidR="0080663B" w:rsidRPr="007827B6" w:rsidRDefault="0080663B" w:rsidP="00683808">
      <w:pPr>
        <w:pStyle w:val="ListParagraph"/>
        <w:suppressAutoHyphens/>
        <w:autoSpaceDE w:val="0"/>
        <w:autoSpaceDN w:val="0"/>
        <w:adjustRightInd w:val="0"/>
        <w:spacing w:after="0" w:line="334" w:lineRule="auto"/>
        <w:ind w:left="-108" w:right="-57" w:firstLine="817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7827B6">
        <w:rPr>
          <w:rFonts w:ascii="Times New Roman" w:hAnsi="Times New Roman"/>
          <w:bCs/>
          <w:sz w:val="28"/>
          <w:szCs w:val="28"/>
          <w:lang w:eastAsia="en-US"/>
        </w:rPr>
        <w:t>создание условий для приведения существующего жилищного фонда</w:t>
      </w:r>
      <w:r>
        <w:rPr>
          <w:rFonts w:ascii="Times New Roman" w:hAnsi="Times New Roman"/>
          <w:bCs/>
          <w:sz w:val="28"/>
          <w:szCs w:val="28"/>
          <w:lang w:eastAsia="en-US"/>
        </w:rPr>
        <w:br/>
      </w:r>
      <w:r w:rsidRPr="007827B6">
        <w:rPr>
          <w:rFonts w:ascii="Times New Roman" w:hAnsi="Times New Roman"/>
          <w:bCs/>
          <w:sz w:val="28"/>
          <w:szCs w:val="28"/>
          <w:lang w:eastAsia="en-US"/>
        </w:rPr>
        <w:t>в соответствие со стандартами качества, обеспечивающими комфортные</w:t>
      </w:r>
      <w:r>
        <w:rPr>
          <w:rFonts w:ascii="Times New Roman" w:hAnsi="Times New Roman"/>
          <w:bCs/>
          <w:sz w:val="28"/>
          <w:szCs w:val="28"/>
          <w:lang w:eastAsia="en-US"/>
        </w:rPr>
        <w:br/>
      </w:r>
      <w:r w:rsidRPr="007827B6">
        <w:rPr>
          <w:rFonts w:ascii="Times New Roman" w:hAnsi="Times New Roman"/>
          <w:bCs/>
          <w:sz w:val="28"/>
          <w:szCs w:val="28"/>
          <w:lang w:eastAsia="en-US"/>
        </w:rPr>
        <w:t>и безопасные условия проживания жителей города Байконур с учетом их потребностей и имеющихся обязательств администрации города Байконур;</w:t>
      </w:r>
    </w:p>
    <w:p w:rsidR="0080663B" w:rsidRPr="007827B6" w:rsidRDefault="0080663B" w:rsidP="00683808">
      <w:pPr>
        <w:pStyle w:val="ListParagraph"/>
        <w:suppressAutoHyphens/>
        <w:autoSpaceDE w:val="0"/>
        <w:autoSpaceDN w:val="0"/>
        <w:adjustRightInd w:val="0"/>
        <w:spacing w:after="0" w:line="334" w:lineRule="auto"/>
        <w:ind w:left="-108" w:right="-57" w:firstLine="817"/>
        <w:jc w:val="both"/>
        <w:rPr>
          <w:rFonts w:ascii="Times New Roman" w:hAnsi="Times New Roman"/>
          <w:sz w:val="28"/>
          <w:szCs w:val="28"/>
        </w:rPr>
      </w:pPr>
      <w:r w:rsidRPr="007827B6">
        <w:rPr>
          <w:rFonts w:ascii="Times New Roman" w:hAnsi="Times New Roman"/>
          <w:sz w:val="28"/>
          <w:szCs w:val="28"/>
        </w:rPr>
        <w:t xml:space="preserve">обеспечение развития коммунальной и инженерной инфраструктуры жилищно-коммунального комплекса города Байконур и создание условий по улучшению качества оказываемых услуг в соответствии со стандартами качества, обеспечивающими комфортные и безопасные условия проживания жителей города Байконур с учетом их потребностей и имеющихся обязательств администрации города Байконур; </w:t>
      </w:r>
    </w:p>
    <w:p w:rsidR="0080663B" w:rsidRPr="000F3A27" w:rsidRDefault="0080663B" w:rsidP="00683808">
      <w:pPr>
        <w:spacing w:line="334" w:lineRule="auto"/>
        <w:ind w:firstLine="709"/>
        <w:contextualSpacing/>
        <w:jc w:val="both"/>
        <w:rPr>
          <w:sz w:val="28"/>
          <w:szCs w:val="28"/>
        </w:rPr>
      </w:pPr>
      <w:r w:rsidRPr="007827B6">
        <w:rPr>
          <w:sz w:val="28"/>
          <w:szCs w:val="28"/>
        </w:rPr>
        <w:t xml:space="preserve">улучшение </w:t>
      </w:r>
      <w:r>
        <w:rPr>
          <w:sz w:val="28"/>
          <w:szCs w:val="28"/>
        </w:rPr>
        <w:t xml:space="preserve">внешнего </w:t>
      </w:r>
      <w:r w:rsidRPr="007827B6">
        <w:rPr>
          <w:sz w:val="28"/>
          <w:szCs w:val="28"/>
        </w:rPr>
        <w:t xml:space="preserve">благоустройства </w:t>
      </w:r>
      <w:r w:rsidRPr="007827B6">
        <w:rPr>
          <w:bCs/>
          <w:sz w:val="28"/>
          <w:szCs w:val="28"/>
          <w:lang w:eastAsia="en-US"/>
        </w:rPr>
        <w:t>города Байконур</w:t>
      </w:r>
      <w:r w:rsidRPr="007827B6">
        <w:rPr>
          <w:sz w:val="28"/>
          <w:szCs w:val="28"/>
        </w:rPr>
        <w:t xml:space="preserve"> для без</w:t>
      </w:r>
      <w:r w:rsidRPr="007827B6">
        <w:rPr>
          <w:sz w:val="28"/>
          <w:szCs w:val="28"/>
        </w:rPr>
        <w:t>о</w:t>
      </w:r>
      <w:r w:rsidRPr="007827B6">
        <w:rPr>
          <w:sz w:val="28"/>
          <w:szCs w:val="28"/>
        </w:rPr>
        <w:t xml:space="preserve">пасного, удобного, комфортного проживания </w:t>
      </w:r>
      <w:r>
        <w:rPr>
          <w:sz w:val="28"/>
          <w:szCs w:val="28"/>
        </w:rPr>
        <w:t>жителей города Байконур</w:t>
      </w:r>
      <w:r w:rsidRPr="000F3A27">
        <w:rPr>
          <w:sz w:val="28"/>
          <w:szCs w:val="28"/>
        </w:rPr>
        <w:t>;</w:t>
      </w:r>
    </w:p>
    <w:p w:rsidR="0080663B" w:rsidRPr="00C72751" w:rsidRDefault="0080663B" w:rsidP="00683808">
      <w:pPr>
        <w:spacing w:line="334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3A27">
        <w:rPr>
          <w:sz w:val="28"/>
          <w:szCs w:val="28"/>
        </w:rPr>
        <w:t xml:space="preserve">обеспечение </w:t>
      </w:r>
      <w:r w:rsidRPr="000F3A27">
        <w:rPr>
          <w:color w:val="000000"/>
          <w:sz w:val="28"/>
          <w:szCs w:val="28"/>
        </w:rPr>
        <w:t>безопасности жизни и здоровья населения, своевременное предупреждение и ликвидация болезней животных, их лечение, защита населения от болезней, общих для человека и животных, в части обращения с безнадзорными животными на территории города  Байконур</w:t>
      </w:r>
      <w:r>
        <w:rPr>
          <w:color w:val="000000"/>
          <w:sz w:val="28"/>
          <w:szCs w:val="28"/>
        </w:rPr>
        <w:t>.</w:t>
      </w:r>
    </w:p>
    <w:p w:rsidR="00750966" w:rsidRPr="00083224" w:rsidRDefault="00750966" w:rsidP="00683808">
      <w:pPr>
        <w:spacing w:line="334" w:lineRule="auto"/>
        <w:ind w:firstLine="709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083224">
        <w:rPr>
          <w:color w:val="000000"/>
          <w:spacing w:val="2"/>
          <w:sz w:val="28"/>
          <w:szCs w:val="28"/>
          <w:shd w:val="clear" w:color="auto" w:fill="FFFFFF"/>
        </w:rPr>
        <w:t xml:space="preserve">Для достижения поставленных целей необходимо решение следующих приоритетных задач: </w:t>
      </w:r>
    </w:p>
    <w:p w:rsidR="00750966" w:rsidRPr="00083224" w:rsidRDefault="00750966" w:rsidP="00683808">
      <w:pPr>
        <w:spacing w:line="334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83224">
        <w:rPr>
          <w:color w:val="000000"/>
          <w:sz w:val="28"/>
          <w:szCs w:val="28"/>
        </w:rPr>
        <w:t>улучшение качества предоставляемых жилищно-коммунальных услуг;</w:t>
      </w:r>
    </w:p>
    <w:p w:rsidR="00750966" w:rsidRPr="00597594" w:rsidRDefault="00750966" w:rsidP="00683808">
      <w:pPr>
        <w:pStyle w:val="ListParagraph"/>
        <w:spacing w:after="0" w:line="334" w:lineRule="auto"/>
        <w:ind w:left="-108" w:firstLine="817"/>
        <w:jc w:val="both"/>
        <w:rPr>
          <w:rFonts w:ascii="Times New Roman" w:hAnsi="Times New Roman"/>
          <w:sz w:val="28"/>
          <w:szCs w:val="28"/>
        </w:rPr>
      </w:pPr>
      <w:r w:rsidRPr="00597594">
        <w:rPr>
          <w:rFonts w:ascii="Times New Roman" w:hAnsi="Times New Roman"/>
          <w:bCs/>
          <w:sz w:val="28"/>
          <w:szCs w:val="28"/>
          <w:lang w:eastAsia="en-US"/>
        </w:rPr>
        <w:t>п</w:t>
      </w:r>
      <w:r w:rsidRPr="00597594">
        <w:rPr>
          <w:rFonts w:ascii="Times New Roman" w:hAnsi="Times New Roman"/>
          <w:sz w:val="28"/>
          <w:szCs w:val="28"/>
        </w:rPr>
        <w:t xml:space="preserve">еревод со сжиженного на природный газ многоквартирных жилых домов </w:t>
      </w:r>
      <w:r w:rsidR="00683808">
        <w:rPr>
          <w:rFonts w:ascii="Times New Roman" w:hAnsi="Times New Roman"/>
          <w:sz w:val="28"/>
          <w:szCs w:val="28"/>
        </w:rPr>
        <w:t xml:space="preserve">жилищного фонда </w:t>
      </w:r>
      <w:r w:rsidRPr="00597594">
        <w:rPr>
          <w:rFonts w:ascii="Times New Roman" w:hAnsi="Times New Roman"/>
          <w:sz w:val="28"/>
          <w:szCs w:val="28"/>
        </w:rPr>
        <w:t>города Байконур и обеспечение бесперебойной подачи газа потребителям;</w:t>
      </w:r>
    </w:p>
    <w:p w:rsidR="00750966" w:rsidRPr="00597594" w:rsidRDefault="00750966" w:rsidP="00750966">
      <w:pPr>
        <w:pStyle w:val="ListParagraph"/>
        <w:spacing w:after="0" w:line="341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597594">
        <w:rPr>
          <w:rFonts w:ascii="Times New Roman" w:hAnsi="Times New Roman"/>
          <w:sz w:val="28"/>
          <w:szCs w:val="28"/>
        </w:rPr>
        <w:t>газификаци</w:t>
      </w:r>
      <w:r w:rsidR="0047227C">
        <w:rPr>
          <w:rFonts w:ascii="Times New Roman" w:hAnsi="Times New Roman"/>
          <w:sz w:val="28"/>
          <w:szCs w:val="28"/>
        </w:rPr>
        <w:t>я</w:t>
      </w:r>
      <w:r w:rsidRPr="00597594">
        <w:rPr>
          <w:rFonts w:ascii="Times New Roman" w:hAnsi="Times New Roman"/>
          <w:sz w:val="28"/>
          <w:szCs w:val="28"/>
        </w:rPr>
        <w:t xml:space="preserve"> </w:t>
      </w:r>
      <w:r w:rsidR="0047227C">
        <w:rPr>
          <w:rFonts w:ascii="Times New Roman" w:hAnsi="Times New Roman"/>
          <w:sz w:val="28"/>
          <w:szCs w:val="28"/>
        </w:rPr>
        <w:t>сорока двух</w:t>
      </w:r>
      <w:r w:rsidRPr="00597594">
        <w:rPr>
          <w:rFonts w:ascii="Times New Roman" w:hAnsi="Times New Roman"/>
          <w:sz w:val="28"/>
          <w:szCs w:val="28"/>
        </w:rPr>
        <w:t xml:space="preserve"> негазифицированных жилых многоквартирных домов</w:t>
      </w:r>
      <w:r w:rsidR="00CC7C7C">
        <w:rPr>
          <w:rFonts w:ascii="Times New Roman" w:hAnsi="Times New Roman"/>
          <w:sz w:val="28"/>
          <w:szCs w:val="28"/>
        </w:rPr>
        <w:t xml:space="preserve"> </w:t>
      </w:r>
      <w:r w:rsidRPr="00597594">
        <w:rPr>
          <w:rFonts w:ascii="Times New Roman" w:hAnsi="Times New Roman"/>
          <w:sz w:val="28"/>
          <w:szCs w:val="28"/>
        </w:rPr>
        <w:t>и жилых домов «деревянного городка»;</w:t>
      </w:r>
    </w:p>
    <w:p w:rsidR="00750966" w:rsidRPr="00597594" w:rsidRDefault="00750966" w:rsidP="00750966">
      <w:pPr>
        <w:pStyle w:val="ListParagraph"/>
        <w:spacing w:after="0" w:line="341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597594">
        <w:rPr>
          <w:rFonts w:ascii="Times New Roman" w:hAnsi="Times New Roman"/>
          <w:bCs/>
          <w:color w:val="000000"/>
          <w:sz w:val="28"/>
          <w:szCs w:val="28"/>
          <w:lang w:eastAsia="en-US"/>
        </w:rPr>
        <w:t>проведение капитального ремонта конструктивных элементов и инженерных систем жилых зданий с использованием современных высокоэффективных материалов;</w:t>
      </w:r>
    </w:p>
    <w:p w:rsidR="00750966" w:rsidRPr="00597594" w:rsidRDefault="00750966" w:rsidP="00750966">
      <w:pPr>
        <w:pStyle w:val="ListParagraph"/>
        <w:suppressAutoHyphens/>
        <w:autoSpaceDE w:val="0"/>
        <w:autoSpaceDN w:val="0"/>
        <w:adjustRightInd w:val="0"/>
        <w:spacing w:after="0" w:line="341" w:lineRule="auto"/>
        <w:ind w:left="-57" w:right="-57" w:firstLine="766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597594">
        <w:rPr>
          <w:rFonts w:ascii="Times New Roman" w:hAnsi="Times New Roman"/>
          <w:bCs/>
          <w:color w:val="000000"/>
          <w:sz w:val="28"/>
          <w:szCs w:val="28"/>
          <w:lang w:eastAsia="en-US"/>
        </w:rPr>
        <w:t>проведение капитального ремонта и содержание объектов внешнего благоустройства;</w:t>
      </w:r>
    </w:p>
    <w:p w:rsidR="00750966" w:rsidRPr="00597594" w:rsidRDefault="00750966" w:rsidP="00750966">
      <w:pPr>
        <w:pStyle w:val="ListParagraph"/>
        <w:suppressAutoHyphens/>
        <w:autoSpaceDE w:val="0"/>
        <w:autoSpaceDN w:val="0"/>
        <w:adjustRightInd w:val="0"/>
        <w:spacing w:after="0" w:line="341" w:lineRule="auto"/>
        <w:ind w:left="-57" w:right="-57" w:firstLine="76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97594">
        <w:rPr>
          <w:rFonts w:ascii="Times New Roman" w:hAnsi="Times New Roman"/>
          <w:bCs/>
          <w:color w:val="000000"/>
          <w:sz w:val="28"/>
          <w:szCs w:val="28"/>
          <w:lang w:eastAsia="en-US"/>
        </w:rPr>
        <w:t>поддержание и модернизация</w:t>
      </w:r>
      <w:r w:rsidRPr="00597594">
        <w:rPr>
          <w:rFonts w:ascii="Times New Roman" w:hAnsi="Times New Roman"/>
          <w:bCs/>
          <w:sz w:val="28"/>
          <w:szCs w:val="28"/>
          <w:lang w:eastAsia="en-US"/>
        </w:rPr>
        <w:t xml:space="preserve"> коммунальной и инженерной инфраструктуры зданий и сооружений города Байконур;</w:t>
      </w:r>
    </w:p>
    <w:p w:rsidR="00750966" w:rsidRPr="00597594" w:rsidRDefault="00213B99" w:rsidP="00750966">
      <w:pPr>
        <w:pStyle w:val="ListParagraph"/>
        <w:suppressAutoHyphens/>
        <w:autoSpaceDE w:val="0"/>
        <w:autoSpaceDN w:val="0"/>
        <w:adjustRightInd w:val="0"/>
        <w:spacing w:after="0" w:line="341" w:lineRule="auto"/>
        <w:ind w:left="-57" w:right="-57" w:firstLine="76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реконструкция</w:t>
      </w:r>
      <w:r w:rsidR="00750966" w:rsidRPr="00597594">
        <w:rPr>
          <w:rFonts w:ascii="Times New Roman" w:hAnsi="Times New Roman"/>
          <w:bCs/>
          <w:sz w:val="28"/>
          <w:szCs w:val="28"/>
          <w:lang w:eastAsia="en-US"/>
        </w:rPr>
        <w:t xml:space="preserve"> здания для </w:t>
      </w:r>
      <w:r w:rsidR="00750966" w:rsidRPr="00597594">
        <w:rPr>
          <w:rFonts w:ascii="Times New Roman" w:hAnsi="Times New Roman"/>
          <w:bCs/>
          <w:color w:val="000000"/>
          <w:sz w:val="28"/>
          <w:szCs w:val="28"/>
        </w:rPr>
        <w:t>обеспечения функционирования</w:t>
      </w:r>
      <w:r w:rsidR="00750966" w:rsidRPr="00597594">
        <w:rPr>
          <w:rFonts w:ascii="Times New Roman" w:hAnsi="Times New Roman"/>
          <w:color w:val="000000"/>
          <w:sz w:val="28"/>
          <w:szCs w:val="28"/>
        </w:rPr>
        <w:t xml:space="preserve"> системы по отлову и содержанию безнадзорных животных,</w:t>
      </w:r>
      <w:r w:rsidR="00750966" w:rsidRPr="00597594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организации проведения ветеринарных мероприятий в части обращения с безнадзорными животными;</w:t>
      </w:r>
    </w:p>
    <w:p w:rsidR="00750966" w:rsidRPr="001747C8" w:rsidRDefault="00750966" w:rsidP="00750966">
      <w:pPr>
        <w:pStyle w:val="ListParagraph"/>
        <w:suppressAutoHyphens/>
        <w:autoSpaceDE w:val="0"/>
        <w:autoSpaceDN w:val="0"/>
        <w:adjustRightInd w:val="0"/>
        <w:spacing w:after="0" w:line="341" w:lineRule="auto"/>
        <w:ind w:left="-57" w:right="-57" w:firstLine="766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597594">
        <w:rPr>
          <w:rFonts w:ascii="Times New Roman" w:hAnsi="Times New Roman"/>
          <w:color w:val="000000"/>
          <w:spacing w:val="3"/>
          <w:sz w:val="28"/>
          <w:szCs w:val="28"/>
        </w:rPr>
        <w:t>создание условий для значительного сокращения дорожно-транспортных происшествий;</w:t>
      </w:r>
    </w:p>
    <w:p w:rsidR="00750966" w:rsidRPr="00D278AE" w:rsidRDefault="00750966" w:rsidP="00750966">
      <w:pPr>
        <w:shd w:val="clear" w:color="auto" w:fill="FFFFFF"/>
        <w:autoSpaceDE w:val="0"/>
        <w:autoSpaceDN w:val="0"/>
        <w:adjustRightInd w:val="0"/>
        <w:spacing w:line="341" w:lineRule="auto"/>
        <w:ind w:firstLine="709"/>
        <w:jc w:val="both"/>
        <w:rPr>
          <w:bCs/>
          <w:color w:val="000000"/>
          <w:sz w:val="28"/>
          <w:szCs w:val="28"/>
        </w:rPr>
      </w:pPr>
      <w:r w:rsidRPr="00D278AE">
        <w:rPr>
          <w:bCs/>
          <w:color w:val="000000"/>
          <w:sz w:val="28"/>
          <w:szCs w:val="28"/>
        </w:rPr>
        <w:t>обеспечение планового уровня платежей потребителей за коммунальные услуги в соотношении с экономически обоснованными затратами на предоставление коммунальных услуг с учетом предельных индексов изменения размера платы граждан за коммунальные услуги;</w:t>
      </w:r>
    </w:p>
    <w:p w:rsidR="00750966" w:rsidRPr="00750966" w:rsidRDefault="00750966" w:rsidP="00750966">
      <w:pPr>
        <w:pStyle w:val="ListParagraph"/>
        <w:suppressAutoHyphens/>
        <w:autoSpaceDE w:val="0"/>
        <w:autoSpaceDN w:val="0"/>
        <w:adjustRightInd w:val="0"/>
        <w:spacing w:after="0" w:line="341" w:lineRule="auto"/>
        <w:ind w:left="-57" w:right="-57" w:firstLine="76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A1528">
        <w:rPr>
          <w:rFonts w:ascii="Times New Roman" w:hAnsi="Times New Roman"/>
          <w:color w:val="000000"/>
          <w:spacing w:val="3"/>
          <w:sz w:val="28"/>
          <w:szCs w:val="28"/>
        </w:rPr>
        <w:t>приобретение коммунальной техники.</w:t>
      </w:r>
    </w:p>
    <w:p w:rsidR="0010155E" w:rsidRPr="00646815" w:rsidRDefault="0010155E" w:rsidP="0010155E">
      <w:pPr>
        <w:spacing w:line="341" w:lineRule="auto"/>
        <w:ind w:firstLine="709"/>
        <w:contextualSpacing/>
        <w:jc w:val="both"/>
        <w:rPr>
          <w:sz w:val="28"/>
          <w:szCs w:val="28"/>
        </w:rPr>
      </w:pPr>
      <w:r w:rsidRPr="00646815">
        <w:rPr>
          <w:sz w:val="28"/>
          <w:szCs w:val="28"/>
        </w:rPr>
        <w:t>Использование программно-целевого метода, увязывающего цель, задачу</w:t>
      </w:r>
      <w:r w:rsidR="00750966">
        <w:rPr>
          <w:sz w:val="28"/>
          <w:szCs w:val="28"/>
        </w:rPr>
        <w:br/>
      </w:r>
      <w:r w:rsidRPr="00646815">
        <w:rPr>
          <w:sz w:val="28"/>
          <w:szCs w:val="28"/>
        </w:rPr>
        <w:t>и мероприятия по срокам и ресурсам, позволит комплексно подойти</w:t>
      </w:r>
      <w:r w:rsidR="00646815">
        <w:rPr>
          <w:sz w:val="28"/>
          <w:szCs w:val="28"/>
        </w:rPr>
        <w:br/>
      </w:r>
      <w:r w:rsidRPr="00646815">
        <w:rPr>
          <w:sz w:val="28"/>
          <w:szCs w:val="28"/>
        </w:rPr>
        <w:t>к достижению поставленной цели, создаст условия для эффективного использования бюджетных средств, обеспечит всесторонний контроль за ходом реализации запланированных мероприятий газификации объектов города Байконур, по реконструкции, модернизации объектов и систем инженерной инфраструктуры, объектов внешнего благоустройства города, ремонту</w:t>
      </w:r>
      <w:r w:rsidR="00646815">
        <w:rPr>
          <w:sz w:val="28"/>
          <w:szCs w:val="28"/>
        </w:rPr>
        <w:br/>
      </w:r>
      <w:r w:rsidRPr="00646815">
        <w:rPr>
          <w:sz w:val="28"/>
          <w:szCs w:val="28"/>
        </w:rPr>
        <w:t>и содержанию жилищного фонда, а также по повышению безопасности дорожного движения города Байконур.</w:t>
      </w:r>
      <w:r w:rsidR="00865855">
        <w:rPr>
          <w:sz w:val="28"/>
          <w:szCs w:val="28"/>
        </w:rPr>
        <w:t>».</w:t>
      </w:r>
    </w:p>
    <w:p w:rsidR="00270BB0" w:rsidRDefault="00865855" w:rsidP="00270BB0">
      <w:pPr>
        <w:shd w:val="clear" w:color="auto" w:fill="FFFFFF"/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70BB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270BB0">
        <w:rPr>
          <w:color w:val="000000"/>
          <w:sz w:val="28"/>
          <w:szCs w:val="28"/>
        </w:rPr>
        <w:t>Раздел 3 Программы</w:t>
      </w:r>
      <w:r w:rsidR="00270BB0" w:rsidRPr="00270BB0">
        <w:rPr>
          <w:color w:val="000000"/>
          <w:sz w:val="28"/>
          <w:szCs w:val="28"/>
        </w:rPr>
        <w:t xml:space="preserve"> </w:t>
      </w:r>
      <w:r w:rsidR="00270BB0">
        <w:rPr>
          <w:color w:val="000000"/>
          <w:sz w:val="28"/>
          <w:szCs w:val="28"/>
        </w:rPr>
        <w:t>изложить в следующей редакции</w:t>
      </w:r>
      <w:r w:rsidR="00270BB0" w:rsidRPr="00F2607E">
        <w:rPr>
          <w:color w:val="000000"/>
          <w:sz w:val="28"/>
          <w:szCs w:val="28"/>
        </w:rPr>
        <w:t>:</w:t>
      </w:r>
    </w:p>
    <w:p w:rsidR="00270BB0" w:rsidRPr="008F28ED" w:rsidRDefault="00270BB0" w:rsidP="00270BB0">
      <w:pPr>
        <w:spacing w:line="341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«         </w:t>
      </w:r>
      <w:r w:rsidRPr="00270BB0">
        <w:rPr>
          <w:b/>
          <w:sz w:val="28"/>
          <w:szCs w:val="28"/>
          <w:lang w:eastAsia="en-US"/>
        </w:rPr>
        <w:t xml:space="preserve">3. </w:t>
      </w:r>
      <w:r w:rsidRPr="00270BB0">
        <w:rPr>
          <w:b/>
          <w:sz w:val="28"/>
          <w:szCs w:val="28"/>
        </w:rPr>
        <w:t>Краткое описание подпрограмм государственной программы</w:t>
      </w:r>
    </w:p>
    <w:p w:rsidR="00270BB0" w:rsidRPr="008F28ED" w:rsidRDefault="00270BB0" w:rsidP="00E46DF7">
      <w:pPr>
        <w:spacing w:line="341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p w:rsidR="0010155E" w:rsidRDefault="00270BB0" w:rsidP="00E46DF7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270BB0">
        <w:rPr>
          <w:spacing w:val="2"/>
          <w:sz w:val="28"/>
          <w:szCs w:val="28"/>
        </w:rPr>
        <w:t>Городская целевая программа</w:t>
      </w:r>
      <w:r w:rsidRPr="00270BB0">
        <w:rPr>
          <w:sz w:val="28"/>
          <w:szCs w:val="28"/>
        </w:rPr>
        <w:t xml:space="preserve">  «Благоустройство придомовых территорий </w:t>
      </w:r>
      <w:r w:rsidRPr="00270BB0">
        <w:rPr>
          <w:sz w:val="28"/>
          <w:szCs w:val="28"/>
          <w:lang w:eastAsia="en-US"/>
        </w:rPr>
        <w:t>города Байконур</w:t>
      </w:r>
      <w:r w:rsidRPr="00270BB0">
        <w:rPr>
          <w:sz w:val="28"/>
          <w:szCs w:val="28"/>
        </w:rPr>
        <w:t>»</w:t>
      </w:r>
      <w:r w:rsidRPr="00270BB0">
        <w:rPr>
          <w:color w:val="000000"/>
          <w:sz w:val="28"/>
          <w:szCs w:val="28"/>
        </w:rPr>
        <w:t>, приведена в приложении № 1</w:t>
      </w:r>
      <w:r w:rsidRPr="00270BB0">
        <w:rPr>
          <w:spacing w:val="2"/>
          <w:sz w:val="28"/>
          <w:szCs w:val="28"/>
        </w:rPr>
        <w:t xml:space="preserve"> к настоящей Государственной программе</w:t>
      </w:r>
      <w:r w:rsidRPr="00270BB0">
        <w:rPr>
          <w:color w:val="000000"/>
          <w:sz w:val="28"/>
          <w:szCs w:val="28"/>
        </w:rPr>
        <w:t xml:space="preserve">, направлена на </w:t>
      </w:r>
      <w:r w:rsidRPr="00270BB0">
        <w:rPr>
          <w:sz w:val="28"/>
          <w:szCs w:val="28"/>
        </w:rPr>
        <w:t>повышение уровня благоустроенности дворовых территорий для улучшения условий проживания и отдыха жителей города Байконур, улучшение архитектурно-планировочного облика 39 дворов жилищного фонда города Байконур, а также создание безопасных и комфортных условий для игр и активного отдыха детей.</w:t>
      </w:r>
      <w:r w:rsidR="00865855" w:rsidRPr="00270BB0">
        <w:rPr>
          <w:color w:val="000000"/>
          <w:sz w:val="28"/>
          <w:szCs w:val="28"/>
        </w:rPr>
        <w:t>»</w:t>
      </w:r>
      <w:r w:rsidR="000931DA" w:rsidRPr="00270BB0">
        <w:rPr>
          <w:color w:val="000000"/>
          <w:sz w:val="28"/>
          <w:szCs w:val="28"/>
        </w:rPr>
        <w:t>.</w:t>
      </w:r>
    </w:p>
    <w:p w:rsidR="00E46DF7" w:rsidRDefault="008279BD" w:rsidP="00E46DF7">
      <w:pPr>
        <w:shd w:val="clear" w:color="auto" w:fill="FFFFFF"/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E46DF7">
        <w:rPr>
          <w:color w:val="000000"/>
          <w:sz w:val="28"/>
          <w:szCs w:val="28"/>
        </w:rPr>
        <w:t>Раздел 5 Программы</w:t>
      </w:r>
      <w:r w:rsidR="00E46DF7" w:rsidRPr="00270BB0">
        <w:rPr>
          <w:color w:val="000000"/>
          <w:sz w:val="28"/>
          <w:szCs w:val="28"/>
        </w:rPr>
        <w:t xml:space="preserve"> </w:t>
      </w:r>
      <w:r w:rsidR="00E46DF7">
        <w:rPr>
          <w:color w:val="000000"/>
          <w:sz w:val="28"/>
          <w:szCs w:val="28"/>
        </w:rPr>
        <w:t>изложить в следующей редакции</w:t>
      </w:r>
      <w:r w:rsidR="00E46DF7" w:rsidRPr="00F2607E">
        <w:rPr>
          <w:color w:val="000000"/>
          <w:sz w:val="28"/>
          <w:szCs w:val="28"/>
        </w:rPr>
        <w:t>:</w:t>
      </w:r>
    </w:p>
    <w:p w:rsidR="00E46DF7" w:rsidRPr="008F28ED" w:rsidRDefault="00E46DF7" w:rsidP="00E46DF7">
      <w:pPr>
        <w:spacing w:line="341" w:lineRule="auto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«            </w:t>
      </w:r>
      <w:r w:rsidRPr="00E46DF7">
        <w:rPr>
          <w:b/>
          <w:sz w:val="28"/>
          <w:szCs w:val="28"/>
          <w:lang w:eastAsia="en-US"/>
        </w:rPr>
        <w:t>5.</w:t>
      </w:r>
      <w:r>
        <w:rPr>
          <w:sz w:val="28"/>
          <w:szCs w:val="28"/>
          <w:lang w:eastAsia="en-US"/>
        </w:rPr>
        <w:t xml:space="preserve"> </w:t>
      </w:r>
      <w:r w:rsidRPr="008F28ED">
        <w:rPr>
          <w:b/>
          <w:bCs/>
          <w:color w:val="000000"/>
          <w:spacing w:val="2"/>
          <w:sz w:val="28"/>
          <w:szCs w:val="28"/>
        </w:rPr>
        <w:t>Перечень основных мероприятий государственной программы</w:t>
      </w:r>
    </w:p>
    <w:p w:rsidR="00E46DF7" w:rsidRPr="00E46DF7" w:rsidRDefault="00E46DF7" w:rsidP="00E46DF7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</w:p>
    <w:p w:rsidR="008279BD" w:rsidRDefault="00E46DF7" w:rsidP="00E46DF7">
      <w:pPr>
        <w:pStyle w:val="formattext"/>
        <w:shd w:val="clear" w:color="auto" w:fill="FFFFFF"/>
        <w:spacing w:before="0" w:beforeAutospacing="0" w:after="0" w:afterAutospacing="0" w:line="341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46DF7">
        <w:rPr>
          <w:sz w:val="28"/>
          <w:szCs w:val="28"/>
        </w:rPr>
        <w:t>Достижение целей и решение задач Государственной программы,</w:t>
      </w:r>
      <w:r w:rsidRPr="00E46DF7">
        <w:rPr>
          <w:sz w:val="28"/>
          <w:szCs w:val="28"/>
        </w:rPr>
        <w:br/>
        <w:t>в соответствии с приоритетами государственной политики в сфере жилищно-коммунального хозяйства, обеспечиваются за счет скоординированного выполнения комплекса основных мероприятий, приведенных в приложении</w:t>
      </w:r>
      <w:r w:rsidRPr="00E46DF7">
        <w:rPr>
          <w:sz w:val="28"/>
          <w:szCs w:val="28"/>
        </w:rPr>
        <w:br/>
        <w:t xml:space="preserve">№ 2 к настоящей Государственной программе, а также мероприятий, реализуемых в рамках городской целевой программы  «Благоустройство придомовых территорий </w:t>
      </w:r>
      <w:r w:rsidRPr="00E46DF7">
        <w:rPr>
          <w:sz w:val="28"/>
          <w:szCs w:val="28"/>
          <w:lang w:eastAsia="en-US"/>
        </w:rPr>
        <w:t>города Байконур</w:t>
      </w:r>
      <w:r w:rsidRPr="00E46DF7">
        <w:rPr>
          <w:sz w:val="28"/>
          <w:szCs w:val="28"/>
        </w:rPr>
        <w:t>»</w:t>
      </w:r>
      <w:r w:rsidRPr="00E46DF7">
        <w:rPr>
          <w:color w:val="000000"/>
          <w:sz w:val="28"/>
          <w:szCs w:val="28"/>
        </w:rPr>
        <w:t>.</w:t>
      </w:r>
      <w:r w:rsidR="008279BD" w:rsidRPr="00E46DF7">
        <w:rPr>
          <w:color w:val="000000"/>
          <w:sz w:val="28"/>
          <w:szCs w:val="28"/>
        </w:rPr>
        <w:t>».</w:t>
      </w:r>
    </w:p>
    <w:p w:rsidR="00CF20A1" w:rsidRPr="00E46DF7" w:rsidRDefault="00CF20A1" w:rsidP="005F4EF5">
      <w:pPr>
        <w:pStyle w:val="formattext"/>
        <w:shd w:val="clear" w:color="auto" w:fill="FFFFFF"/>
        <w:spacing w:before="0" w:beforeAutospacing="0" w:after="0" w:afterAutospacing="0" w:line="341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В абзаце третьем раздела 6 Программы слова «</w:t>
      </w:r>
      <w:r w:rsidRPr="008F28ED">
        <w:rPr>
          <w:color w:val="000000"/>
          <w:spacing w:val="2"/>
          <w:sz w:val="28"/>
          <w:szCs w:val="28"/>
        </w:rPr>
        <w:t xml:space="preserve">в приложении № 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z w:val="28"/>
          <w:szCs w:val="28"/>
        </w:rPr>
        <w:t>» заменить словами «</w:t>
      </w:r>
      <w:r w:rsidRPr="008F28ED">
        <w:rPr>
          <w:color w:val="000000"/>
          <w:spacing w:val="2"/>
          <w:sz w:val="28"/>
          <w:szCs w:val="28"/>
        </w:rPr>
        <w:t xml:space="preserve">в приложении № 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z w:val="28"/>
          <w:szCs w:val="28"/>
        </w:rPr>
        <w:t>»</w:t>
      </w:r>
      <w:r w:rsidR="00FB2C7E">
        <w:rPr>
          <w:color w:val="000000"/>
          <w:sz w:val="28"/>
          <w:szCs w:val="28"/>
        </w:rPr>
        <w:t>.</w:t>
      </w:r>
    </w:p>
    <w:p w:rsidR="00D47A7C" w:rsidRDefault="00270BB0" w:rsidP="005F4EF5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D7BE1">
        <w:rPr>
          <w:color w:val="000000"/>
          <w:sz w:val="28"/>
          <w:szCs w:val="28"/>
        </w:rPr>
        <w:t>9</w:t>
      </w:r>
      <w:r w:rsidR="00D47A7C">
        <w:rPr>
          <w:color w:val="000000"/>
          <w:sz w:val="28"/>
          <w:szCs w:val="28"/>
        </w:rPr>
        <w:t>. Пункт 7 таблицы № 1 раздела 7 Программы исключить.</w:t>
      </w:r>
    </w:p>
    <w:p w:rsidR="00D47A7C" w:rsidRDefault="00D47A7C" w:rsidP="005F4EF5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D7BE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F038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Пункты 8-17 таблицы № 1 раздела 7 Программы </w:t>
      </w:r>
      <w:r w:rsidR="00F038C6">
        <w:rPr>
          <w:color w:val="000000"/>
          <w:sz w:val="28"/>
          <w:szCs w:val="28"/>
        </w:rPr>
        <w:t xml:space="preserve">считать </w:t>
      </w:r>
      <w:r w:rsidR="000E0495">
        <w:rPr>
          <w:color w:val="000000"/>
          <w:sz w:val="28"/>
          <w:szCs w:val="28"/>
        </w:rPr>
        <w:t>пунктами</w:t>
      </w:r>
      <w:r w:rsidR="000C5268">
        <w:rPr>
          <w:color w:val="000000"/>
          <w:sz w:val="28"/>
          <w:szCs w:val="28"/>
        </w:rPr>
        <w:br/>
      </w:r>
      <w:r w:rsidR="00F038C6">
        <w:rPr>
          <w:color w:val="000000"/>
          <w:sz w:val="28"/>
          <w:szCs w:val="28"/>
        </w:rPr>
        <w:t>7-16 соответственно.</w:t>
      </w:r>
    </w:p>
    <w:p w:rsidR="005F4EF5" w:rsidRDefault="005F4EF5" w:rsidP="005F4EF5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1.11. В </w:t>
      </w:r>
      <w:r w:rsidR="00F93C30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аблице № 1 раздела 7 Программы слова </w:t>
      </w:r>
      <w:r w:rsidRPr="005F4EF5">
        <w:rPr>
          <w:color w:val="000000"/>
          <w:sz w:val="28"/>
          <w:szCs w:val="28"/>
        </w:rPr>
        <w:t>«Управление экономического развития»</w:t>
      </w:r>
      <w:r>
        <w:rPr>
          <w:color w:val="000000"/>
          <w:sz w:val="28"/>
          <w:szCs w:val="28"/>
        </w:rPr>
        <w:t xml:space="preserve"> и </w:t>
      </w:r>
      <w:r w:rsidRPr="005F4EF5">
        <w:rPr>
          <w:color w:val="000000"/>
          <w:sz w:val="28"/>
          <w:szCs w:val="28"/>
        </w:rPr>
        <w:t>«Региональная энергетическая комиссия города Байконур»</w:t>
      </w:r>
      <w:r>
        <w:rPr>
          <w:color w:val="000000"/>
          <w:sz w:val="28"/>
          <w:szCs w:val="28"/>
        </w:rPr>
        <w:t xml:space="preserve"> заменить словами «</w:t>
      </w:r>
      <w:r w:rsidRPr="005F4EF5">
        <w:rPr>
          <w:color w:val="000000"/>
          <w:sz w:val="28"/>
          <w:szCs w:val="28"/>
        </w:rPr>
        <w:t>Управление экономического развития</w:t>
      </w:r>
      <w:r>
        <w:rPr>
          <w:color w:val="000000"/>
          <w:sz w:val="28"/>
          <w:szCs w:val="28"/>
        </w:rPr>
        <w:t xml:space="preserve"> администрации </w:t>
      </w:r>
      <w:r w:rsidRPr="005F4EF5">
        <w:rPr>
          <w:color w:val="000000"/>
          <w:sz w:val="28"/>
          <w:szCs w:val="28"/>
        </w:rPr>
        <w:t>города Байконур</w:t>
      </w:r>
      <w:r>
        <w:rPr>
          <w:color w:val="000000"/>
          <w:sz w:val="28"/>
          <w:szCs w:val="28"/>
        </w:rPr>
        <w:t>».</w:t>
      </w:r>
    </w:p>
    <w:p w:rsidR="00CD7BE1" w:rsidRDefault="00CD7BE1" w:rsidP="00CD7BE1">
      <w:pPr>
        <w:pStyle w:val="formattext"/>
        <w:shd w:val="clear" w:color="auto" w:fill="FFFFFF"/>
        <w:spacing w:before="0" w:beforeAutospacing="0" w:after="0" w:afterAutospacing="0" w:line="341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5F4EF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В абзаце третьем раздела 8 Программы слова «</w:t>
      </w:r>
      <w:r w:rsidRPr="008F28ED">
        <w:rPr>
          <w:color w:val="000000"/>
          <w:spacing w:val="2"/>
          <w:sz w:val="28"/>
          <w:szCs w:val="28"/>
        </w:rPr>
        <w:t xml:space="preserve">в приложении № </w:t>
      </w:r>
      <w:r>
        <w:rPr>
          <w:color w:val="000000"/>
          <w:spacing w:val="2"/>
          <w:sz w:val="28"/>
          <w:szCs w:val="28"/>
        </w:rPr>
        <w:t>6</w:t>
      </w:r>
      <w:r>
        <w:rPr>
          <w:color w:val="000000"/>
          <w:sz w:val="28"/>
          <w:szCs w:val="28"/>
        </w:rPr>
        <w:t>» заменить словами «</w:t>
      </w:r>
      <w:r w:rsidRPr="008F28ED">
        <w:rPr>
          <w:color w:val="000000"/>
          <w:spacing w:val="2"/>
          <w:sz w:val="28"/>
          <w:szCs w:val="28"/>
        </w:rPr>
        <w:t xml:space="preserve">в приложении № </w:t>
      </w:r>
      <w:r>
        <w:rPr>
          <w:color w:val="000000"/>
          <w:spacing w:val="2"/>
          <w:sz w:val="28"/>
          <w:szCs w:val="28"/>
        </w:rPr>
        <w:t>5</w:t>
      </w:r>
      <w:r>
        <w:rPr>
          <w:color w:val="000000"/>
          <w:sz w:val="28"/>
          <w:szCs w:val="28"/>
        </w:rPr>
        <w:t>».</w:t>
      </w:r>
    </w:p>
    <w:p w:rsidR="00CD7BE1" w:rsidRPr="00E46DF7" w:rsidRDefault="00CD7BE1" w:rsidP="00CD7BE1">
      <w:pPr>
        <w:pStyle w:val="formattext"/>
        <w:shd w:val="clear" w:color="auto" w:fill="FFFFFF"/>
        <w:spacing w:before="0" w:beforeAutospacing="0" w:after="0" w:afterAutospacing="0" w:line="341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5F4EF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CD7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разделе 9 Программы слова «</w:t>
      </w:r>
      <w:r w:rsidRPr="008F28ED">
        <w:rPr>
          <w:color w:val="000000"/>
          <w:spacing w:val="2"/>
          <w:sz w:val="28"/>
          <w:szCs w:val="28"/>
        </w:rPr>
        <w:t xml:space="preserve">в приложении № </w:t>
      </w:r>
      <w:r>
        <w:rPr>
          <w:color w:val="000000"/>
          <w:spacing w:val="2"/>
          <w:sz w:val="28"/>
          <w:szCs w:val="28"/>
        </w:rPr>
        <w:t>5</w:t>
      </w:r>
      <w:r>
        <w:rPr>
          <w:color w:val="000000"/>
          <w:sz w:val="28"/>
          <w:szCs w:val="28"/>
        </w:rPr>
        <w:t>» заменить словами «</w:t>
      </w:r>
      <w:r w:rsidRPr="008F28ED">
        <w:rPr>
          <w:color w:val="000000"/>
          <w:spacing w:val="2"/>
          <w:sz w:val="28"/>
          <w:szCs w:val="28"/>
        </w:rPr>
        <w:t xml:space="preserve">в приложении № 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z w:val="28"/>
          <w:szCs w:val="28"/>
        </w:rPr>
        <w:t>».</w:t>
      </w:r>
    </w:p>
    <w:p w:rsidR="005961AE" w:rsidRDefault="000931DA" w:rsidP="005961AE">
      <w:pPr>
        <w:shd w:val="clear" w:color="auto" w:fill="FFFFFF"/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279BD">
        <w:rPr>
          <w:color w:val="000000"/>
          <w:sz w:val="28"/>
          <w:szCs w:val="28"/>
        </w:rPr>
        <w:t>1</w:t>
      </w:r>
      <w:r w:rsidR="005F4EF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961AE" w:rsidRPr="005961AE">
        <w:rPr>
          <w:color w:val="000000"/>
          <w:sz w:val="28"/>
          <w:szCs w:val="28"/>
        </w:rPr>
        <w:t xml:space="preserve"> </w:t>
      </w:r>
      <w:r w:rsidR="005961AE">
        <w:rPr>
          <w:color w:val="000000"/>
          <w:sz w:val="28"/>
          <w:szCs w:val="28"/>
        </w:rPr>
        <w:t>Раздел 11 Программы изложить в следующей редакции</w:t>
      </w:r>
      <w:r w:rsidR="005961AE" w:rsidRPr="00F2607E">
        <w:rPr>
          <w:color w:val="000000"/>
          <w:sz w:val="28"/>
          <w:szCs w:val="28"/>
        </w:rPr>
        <w:t>:</w:t>
      </w:r>
    </w:p>
    <w:p w:rsidR="00CC7C7C" w:rsidRDefault="005961AE" w:rsidP="005961AE">
      <w:pPr>
        <w:spacing w:line="341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CC7C7C">
        <w:rPr>
          <w:sz w:val="28"/>
          <w:szCs w:val="28"/>
          <w:lang w:eastAsia="en-US"/>
        </w:rPr>
        <w:t xml:space="preserve">         </w:t>
      </w:r>
      <w:r w:rsidR="00CC7C7C" w:rsidRPr="00B33E3E">
        <w:rPr>
          <w:b/>
          <w:sz w:val="28"/>
          <w:szCs w:val="28"/>
        </w:rPr>
        <w:t>11. Ожидаемые результаты государственной программы</w:t>
      </w:r>
    </w:p>
    <w:p w:rsidR="00CC7C7C" w:rsidRDefault="00CC7C7C" w:rsidP="005961AE">
      <w:pPr>
        <w:spacing w:line="341" w:lineRule="auto"/>
        <w:ind w:firstLine="709"/>
        <w:jc w:val="both"/>
        <w:rPr>
          <w:sz w:val="28"/>
          <w:szCs w:val="28"/>
          <w:lang w:eastAsia="en-US"/>
        </w:rPr>
      </w:pPr>
    </w:p>
    <w:p w:rsidR="005961AE" w:rsidRDefault="005961AE" w:rsidP="005961AE">
      <w:pPr>
        <w:spacing w:line="341" w:lineRule="auto"/>
        <w:ind w:firstLine="709"/>
        <w:jc w:val="both"/>
        <w:rPr>
          <w:sz w:val="28"/>
          <w:szCs w:val="28"/>
          <w:lang w:eastAsia="en-US"/>
        </w:rPr>
      </w:pPr>
      <w:r w:rsidRPr="00387414">
        <w:rPr>
          <w:sz w:val="28"/>
          <w:szCs w:val="28"/>
          <w:lang w:eastAsia="en-US"/>
        </w:rPr>
        <w:t xml:space="preserve">Реализация </w:t>
      </w:r>
      <w:r>
        <w:rPr>
          <w:sz w:val="28"/>
          <w:szCs w:val="28"/>
        </w:rPr>
        <w:t>Государственной п</w:t>
      </w:r>
      <w:r w:rsidRPr="00387414">
        <w:rPr>
          <w:sz w:val="28"/>
          <w:szCs w:val="28"/>
          <w:lang w:eastAsia="en-US"/>
        </w:rPr>
        <w:t>рограммы позволит</w:t>
      </w:r>
      <w:r w:rsidRPr="00D11F21">
        <w:rPr>
          <w:sz w:val="28"/>
          <w:szCs w:val="28"/>
          <w:lang w:eastAsia="en-US"/>
        </w:rPr>
        <w:t>:</w:t>
      </w:r>
    </w:p>
    <w:p w:rsidR="005961AE" w:rsidRPr="00F06186" w:rsidRDefault="005961AE" w:rsidP="005961AE">
      <w:pPr>
        <w:pStyle w:val="a7"/>
        <w:spacing w:line="341" w:lineRule="auto"/>
        <w:ind w:firstLine="709"/>
      </w:pPr>
      <w:r>
        <w:t>повысить качество предоставляемых услуг</w:t>
      </w:r>
      <w:r w:rsidRPr="00F06186">
        <w:t>;</w:t>
      </w:r>
    </w:p>
    <w:p w:rsidR="005961AE" w:rsidRPr="00F06186" w:rsidRDefault="005961AE" w:rsidP="005961AE">
      <w:pPr>
        <w:pStyle w:val="a7"/>
        <w:spacing w:line="341" w:lineRule="auto"/>
        <w:ind w:firstLine="709"/>
      </w:pPr>
      <w:r>
        <w:t>повысить надежность оказываемых услуг за счет снижения аварийности</w:t>
      </w:r>
      <w:r>
        <w:br/>
        <w:t xml:space="preserve">и </w:t>
      </w:r>
      <w:r>
        <w:rPr>
          <w:szCs w:val="28"/>
          <w:lang w:eastAsia="en-US"/>
        </w:rPr>
        <w:t>у</w:t>
      </w:r>
      <w:r w:rsidRPr="001848AA">
        <w:rPr>
          <w:szCs w:val="28"/>
          <w:lang w:eastAsia="en-US"/>
        </w:rPr>
        <w:t>меньшени</w:t>
      </w:r>
      <w:r>
        <w:rPr>
          <w:szCs w:val="28"/>
          <w:lang w:eastAsia="en-US"/>
        </w:rPr>
        <w:t>я</w:t>
      </w:r>
      <w:r w:rsidRPr="001848AA">
        <w:rPr>
          <w:szCs w:val="28"/>
          <w:lang w:eastAsia="en-US"/>
        </w:rPr>
        <w:t xml:space="preserve"> числа отказов в работе оборудования</w:t>
      </w:r>
      <w:r w:rsidRPr="00F06186">
        <w:t>;</w:t>
      </w:r>
    </w:p>
    <w:p w:rsidR="005961AE" w:rsidRDefault="005961AE" w:rsidP="005961AE">
      <w:pPr>
        <w:spacing w:line="341" w:lineRule="auto"/>
        <w:ind w:firstLine="709"/>
        <w:jc w:val="both"/>
        <w:rPr>
          <w:sz w:val="28"/>
          <w:szCs w:val="28"/>
          <w:lang w:eastAsia="en-US"/>
        </w:rPr>
      </w:pPr>
      <w:r w:rsidRPr="00387414">
        <w:rPr>
          <w:sz w:val="28"/>
          <w:szCs w:val="28"/>
          <w:lang w:eastAsia="en-US"/>
        </w:rPr>
        <w:t xml:space="preserve">обеспечить полный переход на природный </w:t>
      </w:r>
      <w:r w:rsidRPr="009B79CA">
        <w:rPr>
          <w:sz w:val="28"/>
          <w:szCs w:val="28"/>
          <w:lang w:eastAsia="en-US"/>
        </w:rPr>
        <w:t>газ 34</w:t>
      </w:r>
      <w:r w:rsidR="003636A0">
        <w:rPr>
          <w:sz w:val="28"/>
          <w:szCs w:val="28"/>
          <w:lang w:eastAsia="en-US"/>
        </w:rPr>
        <w:t>7</w:t>
      </w:r>
      <w:r w:rsidRPr="009B79CA">
        <w:rPr>
          <w:sz w:val="28"/>
          <w:szCs w:val="28"/>
          <w:lang w:eastAsia="en-US"/>
        </w:rPr>
        <w:t xml:space="preserve"> </w:t>
      </w:r>
      <w:r w:rsidRPr="00387414">
        <w:rPr>
          <w:sz w:val="28"/>
          <w:szCs w:val="28"/>
          <w:lang w:eastAsia="en-US"/>
        </w:rPr>
        <w:t>многоквартирных жилых домов (20 315 квартир)</w:t>
      </w:r>
      <w:r>
        <w:rPr>
          <w:sz w:val="28"/>
          <w:szCs w:val="28"/>
          <w:lang w:eastAsia="en-US"/>
        </w:rPr>
        <w:t xml:space="preserve">, </w:t>
      </w:r>
      <w:r w:rsidR="003636A0">
        <w:rPr>
          <w:sz w:val="28"/>
          <w:szCs w:val="28"/>
          <w:lang w:eastAsia="en-US"/>
        </w:rPr>
        <w:t xml:space="preserve">в том числе </w:t>
      </w:r>
      <w:r w:rsidR="000913A9">
        <w:rPr>
          <w:sz w:val="28"/>
          <w:szCs w:val="28"/>
          <w:lang w:eastAsia="en-US"/>
        </w:rPr>
        <w:t>сорока двух</w:t>
      </w:r>
      <w:r w:rsidRPr="009B79C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негазиф</w:t>
      </w:r>
      <w:r w:rsidR="00DC7854">
        <w:rPr>
          <w:sz w:val="28"/>
          <w:szCs w:val="28"/>
          <w:lang w:eastAsia="en-US"/>
        </w:rPr>
        <w:t>ицированных многоквартирных дом</w:t>
      </w:r>
      <w:r w:rsidR="003636A0">
        <w:rPr>
          <w:sz w:val="28"/>
          <w:szCs w:val="28"/>
          <w:lang w:eastAsia="en-US"/>
        </w:rPr>
        <w:t>ов</w:t>
      </w:r>
      <w:r w:rsidRPr="00387414">
        <w:rPr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  <w:t xml:space="preserve"> двадцати </w:t>
      </w:r>
      <w:r w:rsidR="003636A0">
        <w:rPr>
          <w:sz w:val="28"/>
          <w:szCs w:val="28"/>
          <w:lang w:eastAsia="en-US"/>
        </w:rPr>
        <w:t>пяти</w:t>
      </w:r>
      <w:r>
        <w:rPr>
          <w:sz w:val="28"/>
          <w:szCs w:val="28"/>
          <w:lang w:eastAsia="en-US"/>
        </w:rPr>
        <w:t xml:space="preserve"> </w:t>
      </w:r>
      <w:r w:rsidRPr="0018543A">
        <w:rPr>
          <w:sz w:val="28"/>
          <w:szCs w:val="28"/>
          <w:lang w:eastAsia="en-US"/>
        </w:rPr>
        <w:t>одноэтажных</w:t>
      </w:r>
      <w:r w:rsidRPr="00387414">
        <w:rPr>
          <w:sz w:val="28"/>
          <w:szCs w:val="28"/>
          <w:lang w:eastAsia="en-US"/>
        </w:rPr>
        <w:t xml:space="preserve"> дом</w:t>
      </w:r>
      <w:r w:rsidR="003636A0">
        <w:rPr>
          <w:sz w:val="28"/>
          <w:szCs w:val="28"/>
          <w:lang w:eastAsia="en-US"/>
        </w:rPr>
        <w:t>ов</w:t>
      </w:r>
      <w:r w:rsidRPr="00387414">
        <w:rPr>
          <w:sz w:val="28"/>
          <w:szCs w:val="28"/>
          <w:lang w:eastAsia="en-US"/>
        </w:rPr>
        <w:t xml:space="preserve"> </w:t>
      </w:r>
      <w:r w:rsidR="007D0108">
        <w:rPr>
          <w:sz w:val="28"/>
          <w:szCs w:val="28"/>
          <w:lang w:eastAsia="en-US"/>
        </w:rPr>
        <w:t>жилищного</w:t>
      </w:r>
      <w:r w:rsidRPr="00387414">
        <w:rPr>
          <w:sz w:val="28"/>
          <w:szCs w:val="28"/>
          <w:lang w:eastAsia="en-US"/>
        </w:rPr>
        <w:t xml:space="preserve"> фонда города Байконур, что улучшит комфортность проживания владельцев</w:t>
      </w:r>
      <w:r>
        <w:rPr>
          <w:sz w:val="28"/>
          <w:szCs w:val="28"/>
          <w:lang w:eastAsia="en-US"/>
        </w:rPr>
        <w:br/>
      </w:r>
      <w:r w:rsidRPr="00387414">
        <w:rPr>
          <w:sz w:val="28"/>
          <w:szCs w:val="28"/>
          <w:lang w:eastAsia="en-US"/>
        </w:rPr>
        <w:t>и нанимателей квартир</w:t>
      </w:r>
      <w:r w:rsidRPr="00D11F21">
        <w:rPr>
          <w:sz w:val="28"/>
          <w:szCs w:val="28"/>
          <w:lang w:eastAsia="en-US"/>
        </w:rPr>
        <w:t>;</w:t>
      </w:r>
    </w:p>
    <w:p w:rsidR="005961AE" w:rsidRPr="007A39CD" w:rsidRDefault="005961AE" w:rsidP="005961AE">
      <w:pPr>
        <w:pStyle w:val="ListParagraph"/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BD3">
        <w:rPr>
          <w:rFonts w:ascii="Times New Roman" w:hAnsi="Times New Roman"/>
          <w:sz w:val="28"/>
          <w:szCs w:val="28"/>
        </w:rPr>
        <w:t>снизить стоимость оказания коммунальной услуги по газоснабжению</w:t>
      </w:r>
      <w:r>
        <w:rPr>
          <w:rFonts w:ascii="Times New Roman" w:hAnsi="Times New Roman"/>
          <w:sz w:val="28"/>
          <w:szCs w:val="28"/>
        </w:rPr>
        <w:br/>
      </w:r>
      <w:r w:rsidRPr="00CA4BD3">
        <w:rPr>
          <w:rFonts w:ascii="Times New Roman" w:hAnsi="Times New Roman"/>
          <w:sz w:val="28"/>
          <w:szCs w:val="28"/>
        </w:rPr>
        <w:t>за счет использования более дешевого природного газа;</w:t>
      </w:r>
    </w:p>
    <w:p w:rsidR="005961AE" w:rsidRPr="007A39CD" w:rsidRDefault="005961AE" w:rsidP="005961AE">
      <w:pPr>
        <w:pStyle w:val="a7"/>
        <w:spacing w:line="341" w:lineRule="auto"/>
        <w:ind w:firstLine="709"/>
        <w:rPr>
          <w:color w:val="000000"/>
        </w:rPr>
      </w:pPr>
      <w:r>
        <w:rPr>
          <w:color w:val="000000"/>
        </w:rPr>
        <w:t>улучшить архитектурно-планировочный облик придомовых территорий города Байконур</w:t>
      </w:r>
      <w:r w:rsidRPr="005C2B15">
        <w:rPr>
          <w:color w:val="000000"/>
        </w:rPr>
        <w:t>;</w:t>
      </w:r>
    </w:p>
    <w:p w:rsidR="005961AE" w:rsidRDefault="005961AE" w:rsidP="005961AE">
      <w:pPr>
        <w:pStyle w:val="a7"/>
        <w:spacing w:line="341" w:lineRule="auto"/>
        <w:ind w:firstLine="709"/>
      </w:pPr>
      <w:r>
        <w:t xml:space="preserve">создать  </w:t>
      </w:r>
      <w:r>
        <w:rPr>
          <w:color w:val="000000"/>
          <w:szCs w:val="28"/>
        </w:rPr>
        <w:t xml:space="preserve">безопасные условия для игр и активного отдыха детей, </w:t>
      </w:r>
      <w:r>
        <w:t xml:space="preserve"> комфортные условия для проживания населения города Байконур</w:t>
      </w:r>
      <w:r w:rsidRPr="00D11F21">
        <w:t>;</w:t>
      </w:r>
    </w:p>
    <w:p w:rsidR="005961AE" w:rsidRPr="00EC2EEF" w:rsidRDefault="005961AE" w:rsidP="005961AE">
      <w:pPr>
        <w:pStyle w:val="a7"/>
        <w:spacing w:line="341" w:lineRule="auto"/>
        <w:ind w:firstLine="709"/>
      </w:pPr>
      <w:r>
        <w:t>обеспечить предоставление населению комплекса «Байконур» питьевой воды нормативного качества</w:t>
      </w:r>
      <w:r w:rsidRPr="00F06186">
        <w:t>;</w:t>
      </w:r>
    </w:p>
    <w:p w:rsidR="005961AE" w:rsidRPr="005C2B15" w:rsidRDefault="005961AE" w:rsidP="005961AE">
      <w:pPr>
        <w:pStyle w:val="a7"/>
        <w:spacing w:line="341" w:lineRule="auto"/>
        <w:ind w:firstLine="709"/>
        <w:rPr>
          <w:szCs w:val="28"/>
        </w:rPr>
      </w:pPr>
      <w:r>
        <w:rPr>
          <w:szCs w:val="28"/>
          <w:lang w:eastAsia="en-US"/>
        </w:rPr>
        <w:t>повысить</w:t>
      </w:r>
      <w:r w:rsidRPr="001848AA">
        <w:rPr>
          <w:szCs w:val="28"/>
          <w:lang w:eastAsia="en-US"/>
        </w:rPr>
        <w:t xml:space="preserve"> качеств</w:t>
      </w:r>
      <w:r>
        <w:rPr>
          <w:szCs w:val="28"/>
          <w:lang w:eastAsia="en-US"/>
        </w:rPr>
        <w:t>о</w:t>
      </w:r>
      <w:r w:rsidRPr="001848AA">
        <w:rPr>
          <w:szCs w:val="28"/>
          <w:lang w:eastAsia="en-US"/>
        </w:rPr>
        <w:t xml:space="preserve"> работ при оперативном обслуживании, ремонте</w:t>
      </w:r>
      <w:r>
        <w:rPr>
          <w:szCs w:val="28"/>
          <w:lang w:eastAsia="en-US"/>
        </w:rPr>
        <w:br/>
      </w:r>
      <w:r w:rsidRPr="001848AA">
        <w:rPr>
          <w:szCs w:val="28"/>
          <w:lang w:eastAsia="en-US"/>
        </w:rPr>
        <w:t>и эксплуатации</w:t>
      </w:r>
      <w:r>
        <w:rPr>
          <w:szCs w:val="28"/>
          <w:lang w:eastAsia="en-US"/>
        </w:rPr>
        <w:t xml:space="preserve"> оборудования предприятий</w:t>
      </w:r>
      <w:r w:rsidRPr="005C2B15">
        <w:rPr>
          <w:szCs w:val="28"/>
          <w:lang w:eastAsia="en-US"/>
        </w:rPr>
        <w:t>;</w:t>
      </w:r>
    </w:p>
    <w:p w:rsidR="005961AE" w:rsidRPr="005C2B15" w:rsidRDefault="005961AE" w:rsidP="005961AE">
      <w:pPr>
        <w:pStyle w:val="ListParagraph"/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</w:t>
      </w:r>
      <w:r w:rsidRPr="001848AA">
        <w:rPr>
          <w:rFonts w:ascii="Times New Roman" w:hAnsi="Times New Roman"/>
          <w:sz w:val="28"/>
          <w:szCs w:val="28"/>
          <w:lang w:eastAsia="en-US"/>
        </w:rPr>
        <w:t>овы</w:t>
      </w:r>
      <w:r>
        <w:rPr>
          <w:rFonts w:ascii="Times New Roman" w:hAnsi="Times New Roman"/>
          <w:sz w:val="28"/>
          <w:szCs w:val="28"/>
          <w:lang w:eastAsia="en-US"/>
        </w:rPr>
        <w:t>сить</w:t>
      </w:r>
      <w:r w:rsidR="00ED12D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848AA">
        <w:rPr>
          <w:rFonts w:ascii="Times New Roman" w:hAnsi="Times New Roman"/>
          <w:sz w:val="28"/>
          <w:szCs w:val="28"/>
          <w:lang w:eastAsia="en-US"/>
        </w:rPr>
        <w:t>надежност</w:t>
      </w:r>
      <w:r>
        <w:rPr>
          <w:rFonts w:ascii="Times New Roman" w:hAnsi="Times New Roman"/>
          <w:sz w:val="28"/>
          <w:szCs w:val="28"/>
          <w:lang w:eastAsia="en-US"/>
        </w:rPr>
        <w:t>ь</w:t>
      </w:r>
      <w:r w:rsidR="00ED12D8">
        <w:rPr>
          <w:rFonts w:ascii="Times New Roman" w:hAnsi="Times New Roman"/>
          <w:sz w:val="28"/>
          <w:szCs w:val="28"/>
          <w:lang w:eastAsia="en-US"/>
        </w:rPr>
        <w:t xml:space="preserve"> электроснабжения потребителей </w:t>
      </w:r>
      <w:r w:rsidRPr="001848AA">
        <w:rPr>
          <w:rFonts w:ascii="Times New Roman" w:hAnsi="Times New Roman"/>
          <w:sz w:val="28"/>
          <w:szCs w:val="28"/>
          <w:lang w:eastAsia="en-US"/>
        </w:rPr>
        <w:t>комплекса «Байконур»</w:t>
      </w:r>
      <w:r w:rsidRPr="005C2B15">
        <w:rPr>
          <w:rFonts w:ascii="Times New Roman" w:hAnsi="Times New Roman"/>
          <w:sz w:val="28"/>
          <w:szCs w:val="28"/>
          <w:lang w:eastAsia="en-US"/>
        </w:rPr>
        <w:t>;</w:t>
      </w:r>
    </w:p>
    <w:p w:rsidR="005961AE" w:rsidRPr="00EC2EEF" w:rsidRDefault="005961AE" w:rsidP="005961AE">
      <w:pPr>
        <w:pStyle w:val="a7"/>
        <w:spacing w:line="341" w:lineRule="auto"/>
        <w:ind w:firstLine="709"/>
        <w:rPr>
          <w:szCs w:val="28"/>
        </w:rPr>
      </w:pPr>
      <w:r w:rsidRPr="00AA3240">
        <w:rPr>
          <w:bCs/>
          <w:szCs w:val="28"/>
          <w:lang w:eastAsia="en-US"/>
        </w:rPr>
        <w:t xml:space="preserve">улучшить </w:t>
      </w:r>
      <w:r w:rsidRPr="0004695C">
        <w:rPr>
          <w:bCs/>
          <w:szCs w:val="28"/>
          <w:lang w:eastAsia="en-US"/>
        </w:rPr>
        <w:t xml:space="preserve">коммунальную и инженерную инфраструктуру жилищно-коммунального </w:t>
      </w:r>
      <w:r w:rsidRPr="00EC2EEF">
        <w:rPr>
          <w:bCs/>
          <w:szCs w:val="28"/>
          <w:lang w:eastAsia="en-US"/>
        </w:rPr>
        <w:t>комплекса города Байконур</w:t>
      </w:r>
      <w:r w:rsidRPr="00EC2EEF">
        <w:rPr>
          <w:szCs w:val="28"/>
        </w:rPr>
        <w:t>;</w:t>
      </w:r>
    </w:p>
    <w:p w:rsidR="005961AE" w:rsidRPr="00EC2EEF" w:rsidRDefault="005961AE" w:rsidP="005961AE">
      <w:pPr>
        <w:pStyle w:val="a7"/>
        <w:spacing w:line="341" w:lineRule="auto"/>
        <w:ind w:firstLine="709"/>
        <w:rPr>
          <w:szCs w:val="28"/>
        </w:rPr>
      </w:pPr>
      <w:r w:rsidRPr="00EC2EEF">
        <w:rPr>
          <w:color w:val="000000"/>
          <w:szCs w:val="28"/>
          <w:lang w:eastAsia="en-US"/>
        </w:rPr>
        <w:t>уменьшить износ жилищного фонда города Байконур</w:t>
      </w:r>
      <w:r w:rsidRPr="00EC2EEF">
        <w:rPr>
          <w:szCs w:val="28"/>
        </w:rPr>
        <w:t xml:space="preserve">; </w:t>
      </w:r>
    </w:p>
    <w:p w:rsidR="005961AE" w:rsidRPr="005A21B2" w:rsidRDefault="000B00C2" w:rsidP="005961AE">
      <w:pPr>
        <w:pStyle w:val="formattext"/>
        <w:shd w:val="clear" w:color="auto" w:fill="FFFFFF"/>
        <w:spacing w:before="0" w:beforeAutospacing="0" w:after="0" w:afterAutospacing="0" w:line="341" w:lineRule="auto"/>
        <w:ind w:left="3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961AE" w:rsidRPr="005A21B2">
        <w:rPr>
          <w:sz w:val="28"/>
          <w:szCs w:val="28"/>
        </w:rPr>
        <w:t>сократить количество дорожно-транспортных происшествий</w:t>
      </w:r>
      <w:r w:rsidR="00FD7A28">
        <w:rPr>
          <w:sz w:val="28"/>
          <w:szCs w:val="28"/>
        </w:rPr>
        <w:t>.</w:t>
      </w:r>
      <w:r w:rsidR="00C14C43">
        <w:rPr>
          <w:sz w:val="28"/>
          <w:szCs w:val="28"/>
        </w:rPr>
        <w:t>».</w:t>
      </w:r>
    </w:p>
    <w:p w:rsidR="00B51801" w:rsidRPr="00CA45E9" w:rsidRDefault="00633448" w:rsidP="00AC4F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F4EF5">
        <w:rPr>
          <w:color w:val="000000"/>
          <w:sz w:val="28"/>
          <w:szCs w:val="28"/>
        </w:rPr>
        <w:t>15</w:t>
      </w:r>
      <w:r w:rsidR="00B51801">
        <w:rPr>
          <w:color w:val="000000"/>
          <w:sz w:val="28"/>
          <w:szCs w:val="28"/>
        </w:rPr>
        <w:t xml:space="preserve">. Приложения № </w:t>
      </w:r>
      <w:r w:rsidR="006E53BF">
        <w:rPr>
          <w:color w:val="000000"/>
          <w:sz w:val="28"/>
          <w:szCs w:val="28"/>
        </w:rPr>
        <w:t>3</w:t>
      </w:r>
      <w:r w:rsidR="001034E8">
        <w:rPr>
          <w:color w:val="000000"/>
          <w:sz w:val="28"/>
          <w:szCs w:val="28"/>
        </w:rPr>
        <w:t xml:space="preserve"> </w:t>
      </w:r>
      <w:r w:rsidR="00B4053A">
        <w:rPr>
          <w:rStyle w:val="af2"/>
          <w:b w:val="0"/>
          <w:color w:val="000000"/>
          <w:szCs w:val="28"/>
        </w:rPr>
        <w:t>–</w:t>
      </w:r>
      <w:r w:rsidR="00B51801">
        <w:rPr>
          <w:color w:val="000000"/>
          <w:sz w:val="28"/>
          <w:szCs w:val="28"/>
        </w:rPr>
        <w:t xml:space="preserve"> № 6 </w:t>
      </w:r>
      <w:r w:rsidR="001034E8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Программе</w:t>
      </w:r>
      <w:r w:rsidR="00B51801">
        <w:rPr>
          <w:color w:val="000000"/>
          <w:sz w:val="28"/>
          <w:szCs w:val="28"/>
        </w:rPr>
        <w:t xml:space="preserve"> изложить в новой редакции</w:t>
      </w:r>
      <w:r w:rsidR="00472FE3">
        <w:rPr>
          <w:color w:val="000000"/>
          <w:sz w:val="28"/>
          <w:szCs w:val="28"/>
        </w:rPr>
        <w:br/>
      </w:r>
      <w:r w:rsidR="00B51801">
        <w:rPr>
          <w:color w:val="000000"/>
          <w:sz w:val="28"/>
          <w:szCs w:val="28"/>
        </w:rPr>
        <w:t xml:space="preserve">в соответствии с приложениями № </w:t>
      </w:r>
      <w:r w:rsidR="006E53BF">
        <w:rPr>
          <w:color w:val="000000"/>
          <w:sz w:val="28"/>
          <w:szCs w:val="28"/>
        </w:rPr>
        <w:t>2</w:t>
      </w:r>
      <w:r w:rsidR="00B4053A">
        <w:rPr>
          <w:color w:val="000000"/>
          <w:sz w:val="28"/>
          <w:szCs w:val="28"/>
        </w:rPr>
        <w:t xml:space="preserve"> </w:t>
      </w:r>
      <w:r w:rsidR="00B4053A">
        <w:rPr>
          <w:rStyle w:val="af2"/>
          <w:b w:val="0"/>
          <w:color w:val="000000"/>
          <w:szCs w:val="28"/>
        </w:rPr>
        <w:t>–</w:t>
      </w:r>
      <w:r w:rsidR="00B51801">
        <w:rPr>
          <w:color w:val="000000"/>
          <w:sz w:val="28"/>
          <w:szCs w:val="28"/>
        </w:rPr>
        <w:t xml:space="preserve"> № </w:t>
      </w:r>
      <w:r w:rsidR="006E53BF">
        <w:rPr>
          <w:color w:val="000000"/>
          <w:sz w:val="28"/>
          <w:szCs w:val="28"/>
        </w:rPr>
        <w:t>5</w:t>
      </w:r>
      <w:r w:rsidR="00B51801">
        <w:rPr>
          <w:color w:val="000000"/>
          <w:sz w:val="28"/>
          <w:szCs w:val="28"/>
        </w:rPr>
        <w:t xml:space="preserve"> к настоящему постановлению</w:t>
      </w:r>
      <w:r w:rsidR="00B40F27">
        <w:rPr>
          <w:color w:val="000000"/>
          <w:sz w:val="28"/>
          <w:szCs w:val="28"/>
        </w:rPr>
        <w:t xml:space="preserve"> соответственно</w:t>
      </w:r>
      <w:r w:rsidR="00B51801">
        <w:rPr>
          <w:color w:val="000000"/>
          <w:sz w:val="28"/>
          <w:szCs w:val="28"/>
        </w:rPr>
        <w:t>.</w:t>
      </w:r>
    </w:p>
    <w:p w:rsidR="00B51801" w:rsidRDefault="00633448" w:rsidP="00AC4F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B51801" w:rsidRPr="003F6A22">
        <w:rPr>
          <w:sz w:val="28"/>
          <w:szCs w:val="28"/>
        </w:rPr>
        <w:t>. У</w:t>
      </w:r>
      <w:r w:rsidR="00B51801" w:rsidRPr="003F6A22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</w:t>
      </w:r>
      <w:r w:rsidR="00B51801">
        <w:rPr>
          <w:sz w:val="28"/>
          <w:szCs w:val="28"/>
          <w:shd w:val="clear" w:color="auto" w:fill="FFFFFF"/>
        </w:rPr>
        <w:t>ь финансирование Программы с учетом внесенных изменений.</w:t>
      </w:r>
    </w:p>
    <w:p w:rsidR="00B51801" w:rsidRPr="006B6DB2" w:rsidRDefault="00633448" w:rsidP="00AC4FA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B51801" w:rsidRPr="006B6DB2">
        <w:rPr>
          <w:color w:val="000000"/>
          <w:sz w:val="28"/>
          <w:szCs w:val="28"/>
          <w:shd w:val="clear" w:color="auto" w:fill="FFFFFF"/>
        </w:rPr>
        <w:t>.</w:t>
      </w:r>
      <w:r w:rsidR="00A463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6B6DB2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официальном сайте администрации города Байконур</w:t>
      </w:r>
      <w:r w:rsidR="00B51801" w:rsidRPr="006B6DB2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baikonuradm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ru</w:t>
        </w:r>
      </w:hyperlink>
      <w:r w:rsidR="00B51801" w:rsidRPr="00CE20A8">
        <w:rPr>
          <w:color w:val="000000"/>
          <w:sz w:val="28"/>
          <w:szCs w:val="28"/>
        </w:rPr>
        <w:t>.</w:t>
      </w:r>
    </w:p>
    <w:p w:rsidR="00B51801" w:rsidRDefault="00633448" w:rsidP="00AC4FA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>. Контроль за исполнением настоящего постановления возложить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заместителя Главы администрации</w:t>
      </w:r>
      <w:r w:rsidR="00F20030">
        <w:rPr>
          <w:color w:val="000000"/>
          <w:sz w:val="28"/>
          <w:szCs w:val="28"/>
        </w:rPr>
        <w:t>,</w:t>
      </w:r>
      <w:r w:rsidR="00B51801" w:rsidRPr="006B6DB2">
        <w:rPr>
          <w:color w:val="000000"/>
          <w:sz w:val="28"/>
          <w:szCs w:val="28"/>
        </w:rPr>
        <w:t xml:space="preserve"> </w:t>
      </w:r>
      <w:r w:rsidR="008F10B1">
        <w:rPr>
          <w:color w:val="000000"/>
          <w:sz w:val="28"/>
          <w:szCs w:val="28"/>
        </w:rPr>
        <w:t>отвечающего за состояние промышленности и жилищно-коммунально</w:t>
      </w:r>
      <w:r w:rsidR="000B00C2">
        <w:rPr>
          <w:color w:val="000000"/>
          <w:sz w:val="28"/>
          <w:szCs w:val="28"/>
        </w:rPr>
        <w:t>го хозяйства</w:t>
      </w:r>
      <w:r w:rsidR="008F10B1">
        <w:rPr>
          <w:color w:val="000000"/>
          <w:sz w:val="28"/>
          <w:szCs w:val="28"/>
        </w:rPr>
        <w:t xml:space="preserve"> в городе Байконур.</w:t>
      </w: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B51801" w:rsidRDefault="003B0BB4" w:rsidP="000E22C8">
      <w:pPr>
        <w:pStyle w:val="9"/>
        <w:spacing w:line="26" w:lineRule="atLeast"/>
        <w:jc w:val="both"/>
      </w:pPr>
      <w:r>
        <w:rPr>
          <w:rFonts w:eastAsia="Symbol" w:cs="Symbol"/>
        </w:rPr>
        <w:t>Г</w:t>
      </w:r>
      <w:r w:rsidR="00B51801">
        <w:rPr>
          <w:rFonts w:eastAsia="Symbol" w:cs="Symbol"/>
        </w:rPr>
        <w:t>лав</w:t>
      </w:r>
      <w:r w:rsidR="005D15D2">
        <w:rPr>
          <w:rFonts w:eastAsia="Symbol" w:cs="Symbol"/>
        </w:rPr>
        <w:t>а</w:t>
      </w:r>
      <w:r w:rsidR="00B51801">
        <w:rPr>
          <w:rFonts w:eastAsia="Symbol" w:cs="Symbol"/>
        </w:rPr>
        <w:t xml:space="preserve">  администрации                                       </w:t>
      </w:r>
      <w:r w:rsidR="00B51801">
        <w:rPr>
          <w:rFonts w:eastAsia="Symbol" w:cs="Symbol"/>
        </w:rPr>
        <w:tab/>
      </w:r>
      <w:r>
        <w:rPr>
          <w:rFonts w:eastAsia="Symbol" w:cs="Symbol"/>
        </w:rPr>
        <w:t xml:space="preserve">             </w:t>
      </w:r>
      <w:r w:rsidR="00B51801">
        <w:rPr>
          <w:rFonts w:eastAsia="Symbol" w:cs="Symbol"/>
        </w:rPr>
        <w:tab/>
      </w:r>
      <w:r w:rsidR="00CF78B5">
        <w:rPr>
          <w:rFonts w:eastAsia="Symbol" w:cs="Symbol"/>
        </w:rPr>
        <w:t xml:space="preserve"> </w:t>
      </w:r>
      <w:r w:rsidR="005D15D2">
        <w:rPr>
          <w:rFonts w:eastAsia="Symbol" w:cs="Symbol"/>
        </w:rPr>
        <w:tab/>
      </w:r>
      <w:r w:rsidR="008F10B1">
        <w:rPr>
          <w:rFonts w:eastAsia="Symbol" w:cs="Symbol"/>
        </w:rPr>
        <w:t xml:space="preserve"> </w:t>
      </w:r>
      <w:r w:rsidR="005D15D2">
        <w:rPr>
          <w:rFonts w:eastAsia="Symbol" w:cs="Symbol"/>
        </w:rPr>
        <w:t>К.Д. Бусыгин</w:t>
      </w:r>
    </w:p>
    <w:p w:rsidR="00B51801" w:rsidRDefault="00B51801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42DE0" w:rsidRDefault="00E6440D" w:rsidP="00E6440D">
      <w:r>
        <w:t xml:space="preserve"> </w:t>
      </w:r>
    </w:p>
    <w:p w:rsidR="00552991" w:rsidRDefault="00552991" w:rsidP="00D42DE0">
      <w:pPr>
        <w:pStyle w:val="a7"/>
        <w:spacing w:line="360" w:lineRule="auto"/>
      </w:pPr>
    </w:p>
    <w:sectPr w:rsidR="00552991" w:rsidSect="00ED12D8">
      <w:headerReference w:type="even" r:id="rId12"/>
      <w:headerReference w:type="default" r:id="rId13"/>
      <w:footerReference w:type="default" r:id="rId14"/>
      <w:pgSz w:w="11906" w:h="16838"/>
      <w:pgMar w:top="993" w:right="567" w:bottom="1134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983" w:rsidRDefault="00ED0983">
      <w:r>
        <w:separator/>
      </w:r>
    </w:p>
  </w:endnote>
  <w:endnote w:type="continuationSeparator" w:id="0">
    <w:p w:rsidR="00ED0983" w:rsidRDefault="00ED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56" w:rsidRDefault="00EA535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983" w:rsidRDefault="00ED0983">
      <w:r>
        <w:separator/>
      </w:r>
    </w:p>
  </w:footnote>
  <w:footnote w:type="continuationSeparator" w:id="0">
    <w:p w:rsidR="00ED0983" w:rsidRDefault="00ED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F2FA2">
      <w:rPr>
        <w:rStyle w:val="a3"/>
        <w:noProof/>
      </w:rPr>
      <w:t>8</w: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" w15:restartNumberingAfterBreak="0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BAF"/>
    <w:rsid w:val="00041609"/>
    <w:rsid w:val="00044971"/>
    <w:rsid w:val="0005125F"/>
    <w:rsid w:val="00061E8A"/>
    <w:rsid w:val="000632DA"/>
    <w:rsid w:val="00063F57"/>
    <w:rsid w:val="00067A56"/>
    <w:rsid w:val="00071EE0"/>
    <w:rsid w:val="000736BE"/>
    <w:rsid w:val="000913A9"/>
    <w:rsid w:val="000931DA"/>
    <w:rsid w:val="00095C6C"/>
    <w:rsid w:val="000B00C2"/>
    <w:rsid w:val="000B7CEE"/>
    <w:rsid w:val="000C3D00"/>
    <w:rsid w:val="000C5268"/>
    <w:rsid w:val="000E0495"/>
    <w:rsid w:val="000E22C8"/>
    <w:rsid w:val="000E307C"/>
    <w:rsid w:val="000E5B4E"/>
    <w:rsid w:val="000E63A9"/>
    <w:rsid w:val="0010155E"/>
    <w:rsid w:val="001034E8"/>
    <w:rsid w:val="00105E2C"/>
    <w:rsid w:val="00112D98"/>
    <w:rsid w:val="00114E48"/>
    <w:rsid w:val="0012331A"/>
    <w:rsid w:val="0012565A"/>
    <w:rsid w:val="00137DCF"/>
    <w:rsid w:val="00154672"/>
    <w:rsid w:val="00161C25"/>
    <w:rsid w:val="001634DC"/>
    <w:rsid w:val="00163FD0"/>
    <w:rsid w:val="00171498"/>
    <w:rsid w:val="001779DE"/>
    <w:rsid w:val="001A4313"/>
    <w:rsid w:val="001A5A05"/>
    <w:rsid w:val="001C3A1C"/>
    <w:rsid w:val="001C554D"/>
    <w:rsid w:val="001D1E85"/>
    <w:rsid w:val="001E0655"/>
    <w:rsid w:val="001E121B"/>
    <w:rsid w:val="001E1B4D"/>
    <w:rsid w:val="001E4136"/>
    <w:rsid w:val="001E5CDD"/>
    <w:rsid w:val="001E64C0"/>
    <w:rsid w:val="001F2116"/>
    <w:rsid w:val="002041B0"/>
    <w:rsid w:val="002042B7"/>
    <w:rsid w:val="00206B4C"/>
    <w:rsid w:val="0021258D"/>
    <w:rsid w:val="00213B99"/>
    <w:rsid w:val="00244BAF"/>
    <w:rsid w:val="00254DAA"/>
    <w:rsid w:val="002550C2"/>
    <w:rsid w:val="002578E9"/>
    <w:rsid w:val="00265836"/>
    <w:rsid w:val="00270BB0"/>
    <w:rsid w:val="00273B2D"/>
    <w:rsid w:val="00277D22"/>
    <w:rsid w:val="00283FF1"/>
    <w:rsid w:val="002872EA"/>
    <w:rsid w:val="002A1257"/>
    <w:rsid w:val="002A28B6"/>
    <w:rsid w:val="002B2B12"/>
    <w:rsid w:val="002D0006"/>
    <w:rsid w:val="002D7F12"/>
    <w:rsid w:val="002E0045"/>
    <w:rsid w:val="002E0A11"/>
    <w:rsid w:val="003039AE"/>
    <w:rsid w:val="0030684A"/>
    <w:rsid w:val="00310296"/>
    <w:rsid w:val="00312533"/>
    <w:rsid w:val="0031725D"/>
    <w:rsid w:val="0034612D"/>
    <w:rsid w:val="00353906"/>
    <w:rsid w:val="003636A0"/>
    <w:rsid w:val="00371E2F"/>
    <w:rsid w:val="003769AF"/>
    <w:rsid w:val="00384718"/>
    <w:rsid w:val="003B0BB4"/>
    <w:rsid w:val="003B36DA"/>
    <w:rsid w:val="003C2F79"/>
    <w:rsid w:val="003C5937"/>
    <w:rsid w:val="003C5AA6"/>
    <w:rsid w:val="003C6F09"/>
    <w:rsid w:val="003E0784"/>
    <w:rsid w:val="003E1122"/>
    <w:rsid w:val="003E115D"/>
    <w:rsid w:val="003E2B03"/>
    <w:rsid w:val="003F6A22"/>
    <w:rsid w:val="003F7C73"/>
    <w:rsid w:val="00421671"/>
    <w:rsid w:val="00422EBC"/>
    <w:rsid w:val="0044690E"/>
    <w:rsid w:val="00447B29"/>
    <w:rsid w:val="00450B35"/>
    <w:rsid w:val="00466D0E"/>
    <w:rsid w:val="00470D72"/>
    <w:rsid w:val="00471EA1"/>
    <w:rsid w:val="0047227C"/>
    <w:rsid w:val="00472FE3"/>
    <w:rsid w:val="00477418"/>
    <w:rsid w:val="004A467A"/>
    <w:rsid w:val="004C0D72"/>
    <w:rsid w:val="004E725D"/>
    <w:rsid w:val="004F2847"/>
    <w:rsid w:val="004F2FA2"/>
    <w:rsid w:val="0050086D"/>
    <w:rsid w:val="00500CB1"/>
    <w:rsid w:val="00511B2B"/>
    <w:rsid w:val="00517BF3"/>
    <w:rsid w:val="0052202D"/>
    <w:rsid w:val="00524F11"/>
    <w:rsid w:val="0052724E"/>
    <w:rsid w:val="00527278"/>
    <w:rsid w:val="00532377"/>
    <w:rsid w:val="00532600"/>
    <w:rsid w:val="005454E8"/>
    <w:rsid w:val="005507DA"/>
    <w:rsid w:val="00552991"/>
    <w:rsid w:val="00563596"/>
    <w:rsid w:val="00571D9E"/>
    <w:rsid w:val="005961AE"/>
    <w:rsid w:val="00596888"/>
    <w:rsid w:val="00597DCB"/>
    <w:rsid w:val="005B5662"/>
    <w:rsid w:val="005C217E"/>
    <w:rsid w:val="005D15D2"/>
    <w:rsid w:val="005E2418"/>
    <w:rsid w:val="005E40BC"/>
    <w:rsid w:val="005E51FE"/>
    <w:rsid w:val="005E7037"/>
    <w:rsid w:val="005F4EF5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40BEC"/>
    <w:rsid w:val="006413DC"/>
    <w:rsid w:val="00641E3D"/>
    <w:rsid w:val="00646815"/>
    <w:rsid w:val="00646B5C"/>
    <w:rsid w:val="00646FA4"/>
    <w:rsid w:val="0064794B"/>
    <w:rsid w:val="0065243A"/>
    <w:rsid w:val="00664F48"/>
    <w:rsid w:val="006765A7"/>
    <w:rsid w:val="00683808"/>
    <w:rsid w:val="00683AC2"/>
    <w:rsid w:val="0069084C"/>
    <w:rsid w:val="006940C6"/>
    <w:rsid w:val="006944AE"/>
    <w:rsid w:val="006A1863"/>
    <w:rsid w:val="006B6CF3"/>
    <w:rsid w:val="006B6DA7"/>
    <w:rsid w:val="006E53BF"/>
    <w:rsid w:val="0070137B"/>
    <w:rsid w:val="00704A88"/>
    <w:rsid w:val="007113C1"/>
    <w:rsid w:val="00713E7C"/>
    <w:rsid w:val="0072540F"/>
    <w:rsid w:val="00727C1B"/>
    <w:rsid w:val="007322A3"/>
    <w:rsid w:val="00734E84"/>
    <w:rsid w:val="00736164"/>
    <w:rsid w:val="00736E69"/>
    <w:rsid w:val="007377B4"/>
    <w:rsid w:val="00745854"/>
    <w:rsid w:val="00750966"/>
    <w:rsid w:val="007524C1"/>
    <w:rsid w:val="00761087"/>
    <w:rsid w:val="00763CC1"/>
    <w:rsid w:val="007650AE"/>
    <w:rsid w:val="007676DE"/>
    <w:rsid w:val="0078604F"/>
    <w:rsid w:val="00792905"/>
    <w:rsid w:val="0079291E"/>
    <w:rsid w:val="007967EA"/>
    <w:rsid w:val="007C08C0"/>
    <w:rsid w:val="007C1247"/>
    <w:rsid w:val="007C4A34"/>
    <w:rsid w:val="007C4B08"/>
    <w:rsid w:val="007D0108"/>
    <w:rsid w:val="007D25D7"/>
    <w:rsid w:val="007E5EC9"/>
    <w:rsid w:val="008015FA"/>
    <w:rsid w:val="0080176D"/>
    <w:rsid w:val="0080663B"/>
    <w:rsid w:val="00822654"/>
    <w:rsid w:val="008279BD"/>
    <w:rsid w:val="008328D4"/>
    <w:rsid w:val="00837BA4"/>
    <w:rsid w:val="00855676"/>
    <w:rsid w:val="00857A73"/>
    <w:rsid w:val="00865855"/>
    <w:rsid w:val="00867DE0"/>
    <w:rsid w:val="00870786"/>
    <w:rsid w:val="00870EE4"/>
    <w:rsid w:val="00874841"/>
    <w:rsid w:val="008828D8"/>
    <w:rsid w:val="008E0487"/>
    <w:rsid w:val="008E29DF"/>
    <w:rsid w:val="008E3B0C"/>
    <w:rsid w:val="008F10B1"/>
    <w:rsid w:val="009046B5"/>
    <w:rsid w:val="00905BC2"/>
    <w:rsid w:val="00922D40"/>
    <w:rsid w:val="009303BB"/>
    <w:rsid w:val="00932BF9"/>
    <w:rsid w:val="00934761"/>
    <w:rsid w:val="0094152C"/>
    <w:rsid w:val="009653E8"/>
    <w:rsid w:val="009669B5"/>
    <w:rsid w:val="00977646"/>
    <w:rsid w:val="00982C07"/>
    <w:rsid w:val="00984323"/>
    <w:rsid w:val="00995B4C"/>
    <w:rsid w:val="009971E5"/>
    <w:rsid w:val="009A0EA5"/>
    <w:rsid w:val="009B56D1"/>
    <w:rsid w:val="009D267A"/>
    <w:rsid w:val="00A376BD"/>
    <w:rsid w:val="00A463C1"/>
    <w:rsid w:val="00A66EF4"/>
    <w:rsid w:val="00A671E7"/>
    <w:rsid w:val="00A8717A"/>
    <w:rsid w:val="00A97D8C"/>
    <w:rsid w:val="00AA4322"/>
    <w:rsid w:val="00AA664F"/>
    <w:rsid w:val="00AA6908"/>
    <w:rsid w:val="00AA6911"/>
    <w:rsid w:val="00AC4FAC"/>
    <w:rsid w:val="00AD32D0"/>
    <w:rsid w:val="00AD3678"/>
    <w:rsid w:val="00AE432C"/>
    <w:rsid w:val="00AE44B1"/>
    <w:rsid w:val="00AF3A1D"/>
    <w:rsid w:val="00AF7E2E"/>
    <w:rsid w:val="00B11A69"/>
    <w:rsid w:val="00B13C2A"/>
    <w:rsid w:val="00B1795D"/>
    <w:rsid w:val="00B2427A"/>
    <w:rsid w:val="00B4053A"/>
    <w:rsid w:val="00B40F27"/>
    <w:rsid w:val="00B475D7"/>
    <w:rsid w:val="00B47636"/>
    <w:rsid w:val="00B51801"/>
    <w:rsid w:val="00B5391C"/>
    <w:rsid w:val="00B544FF"/>
    <w:rsid w:val="00B56C5A"/>
    <w:rsid w:val="00B72D9E"/>
    <w:rsid w:val="00B76009"/>
    <w:rsid w:val="00BC3D6E"/>
    <w:rsid w:val="00BC4958"/>
    <w:rsid w:val="00BC5D67"/>
    <w:rsid w:val="00BD05F4"/>
    <w:rsid w:val="00BE4B8B"/>
    <w:rsid w:val="00C01991"/>
    <w:rsid w:val="00C13345"/>
    <w:rsid w:val="00C13377"/>
    <w:rsid w:val="00C14C43"/>
    <w:rsid w:val="00C27437"/>
    <w:rsid w:val="00C301FD"/>
    <w:rsid w:val="00C413F0"/>
    <w:rsid w:val="00C44F32"/>
    <w:rsid w:val="00C47C39"/>
    <w:rsid w:val="00C678B1"/>
    <w:rsid w:val="00C83EAE"/>
    <w:rsid w:val="00CA07A1"/>
    <w:rsid w:val="00CA1CC9"/>
    <w:rsid w:val="00CA45E9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78B5"/>
    <w:rsid w:val="00D0092A"/>
    <w:rsid w:val="00D016A5"/>
    <w:rsid w:val="00D16AC8"/>
    <w:rsid w:val="00D42DE0"/>
    <w:rsid w:val="00D46D5D"/>
    <w:rsid w:val="00D47A7C"/>
    <w:rsid w:val="00D53FEB"/>
    <w:rsid w:val="00D57A8D"/>
    <w:rsid w:val="00D61EE5"/>
    <w:rsid w:val="00D65B8D"/>
    <w:rsid w:val="00D65D90"/>
    <w:rsid w:val="00D70EB1"/>
    <w:rsid w:val="00D81C4E"/>
    <w:rsid w:val="00D83885"/>
    <w:rsid w:val="00D864B3"/>
    <w:rsid w:val="00DC578B"/>
    <w:rsid w:val="00DC7854"/>
    <w:rsid w:val="00DD2ED5"/>
    <w:rsid w:val="00DD7496"/>
    <w:rsid w:val="00DE14F2"/>
    <w:rsid w:val="00DE312C"/>
    <w:rsid w:val="00DE66C2"/>
    <w:rsid w:val="00E03745"/>
    <w:rsid w:val="00E046B9"/>
    <w:rsid w:val="00E302D4"/>
    <w:rsid w:val="00E31719"/>
    <w:rsid w:val="00E46DF7"/>
    <w:rsid w:val="00E53CD1"/>
    <w:rsid w:val="00E6440D"/>
    <w:rsid w:val="00E64C21"/>
    <w:rsid w:val="00E76991"/>
    <w:rsid w:val="00E86A10"/>
    <w:rsid w:val="00EA5356"/>
    <w:rsid w:val="00EC23D4"/>
    <w:rsid w:val="00EC5E21"/>
    <w:rsid w:val="00ED0983"/>
    <w:rsid w:val="00ED12D8"/>
    <w:rsid w:val="00ED439B"/>
    <w:rsid w:val="00EE67F7"/>
    <w:rsid w:val="00EE701C"/>
    <w:rsid w:val="00EE71A1"/>
    <w:rsid w:val="00F038C6"/>
    <w:rsid w:val="00F0462F"/>
    <w:rsid w:val="00F04AE6"/>
    <w:rsid w:val="00F07458"/>
    <w:rsid w:val="00F130AC"/>
    <w:rsid w:val="00F13517"/>
    <w:rsid w:val="00F20030"/>
    <w:rsid w:val="00F257BF"/>
    <w:rsid w:val="00F2607E"/>
    <w:rsid w:val="00F34A2A"/>
    <w:rsid w:val="00F5558D"/>
    <w:rsid w:val="00F61D2C"/>
    <w:rsid w:val="00F64133"/>
    <w:rsid w:val="00F7091E"/>
    <w:rsid w:val="00F8598C"/>
    <w:rsid w:val="00F93C30"/>
    <w:rsid w:val="00F93D11"/>
    <w:rsid w:val="00F93F63"/>
    <w:rsid w:val="00FB2C7E"/>
    <w:rsid w:val="00FC5F59"/>
    <w:rsid w:val="00FC79EF"/>
    <w:rsid w:val="00FD7A28"/>
    <w:rsid w:val="00FE3273"/>
    <w:rsid w:val="00FF195C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1F50D50-3E3C-4E5E-A465-6126666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3">
    <w:name w:val="Hyperlink"/>
    <w:basedOn w:val="a0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14">
    <w:name w:val="Основной текст + 14 пт"/>
    <w:aliases w:val="По ширине,Первая строка:  1,25 см,После:  0 пт"/>
    <w:basedOn w:val="ListParagraph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1=npb1&amp;npbid=1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03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13269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4390932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http://www.baikonuradm.ru/index.php?mod1=npb1&amp;npbid=1943</vt:lpwstr>
      </vt:variant>
      <vt:variant>
        <vt:lpwstr/>
      </vt:variant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Людмила Фоминых</cp:lastModifiedBy>
  <cp:revision>2</cp:revision>
  <cp:lastPrinted>2019-09-19T11:38:00Z</cp:lastPrinted>
  <dcterms:created xsi:type="dcterms:W3CDTF">2019-10-09T09:07:00Z</dcterms:created>
  <dcterms:modified xsi:type="dcterms:W3CDTF">2019-10-09T09:07:00Z</dcterms:modified>
</cp:coreProperties>
</file>