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660" w:rsidRDefault="00F54F27" w:rsidP="009F4660">
      <w:pPr>
        <w:pStyle w:val="a3"/>
        <w:spacing w:line="360" w:lineRule="auto"/>
        <w:ind w:firstLine="567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660" w:rsidRDefault="009F4660" w:rsidP="009F4660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9.55pt;height:67.85pt" fillcolor="window">
                                  <v:imagedata r:id="rId5" o:title=""/>
                                </v:shape>
                                <o:OLEObject Type="Embed" ProgID="Word.Picture.8" ShapeID="_x0000_i1025" DrawAspect="Content" ObjectID="_1629623463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9F4660" w:rsidRDefault="009F4660" w:rsidP="009F4660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9.55pt;height:67.85pt" fillcolor="window">
                            <v:imagedata r:id="rId5" o:title=""/>
                          </v:shape>
                          <o:OLEObject Type="Embed" ProgID="Word.Picture.8" ShapeID="_x0000_i1025" DrawAspect="Content" ObjectID="_1629623463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A3A91">
        <w:rPr>
          <w:sz w:val="16"/>
        </w:rPr>
        <w:t xml:space="preserve"> </w:t>
      </w:r>
    </w:p>
    <w:p w:rsidR="009F4660" w:rsidRDefault="009F4660" w:rsidP="009F4660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9F4660" w:rsidRDefault="00F54F27" w:rsidP="009F4660">
      <w:pPr>
        <w:pStyle w:val="2"/>
        <w:spacing w:line="360" w:lineRule="auto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8890" t="5715" r="889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72F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9F4660">
        <w:rPr>
          <w:b/>
          <w:noProof/>
          <w:spacing w:val="100"/>
          <w:sz w:val="32"/>
        </w:rPr>
        <w:t>РАСПОРЯЖЕНИЕ</w:t>
      </w:r>
    </w:p>
    <w:p w:rsidR="009F4660" w:rsidRDefault="000A6CDB" w:rsidP="009F4660">
      <w:pPr>
        <w:ind w:right="-228"/>
        <w:rPr>
          <w:sz w:val="28"/>
        </w:rPr>
      </w:pPr>
      <w:r>
        <w:rPr>
          <w:sz w:val="28"/>
        </w:rPr>
        <w:t xml:space="preserve"> 09 сентября 2019 г. </w:t>
      </w:r>
      <w:r w:rsidR="009F4660">
        <w:rPr>
          <w:sz w:val="28"/>
        </w:rPr>
        <w:t xml:space="preserve">                                                </w:t>
      </w:r>
      <w:r>
        <w:rPr>
          <w:sz w:val="28"/>
        </w:rPr>
        <w:t xml:space="preserve">                </w:t>
      </w:r>
      <w:r>
        <w:rPr>
          <w:sz w:val="28"/>
        </w:rPr>
        <w:tab/>
      </w:r>
      <w:r>
        <w:rPr>
          <w:sz w:val="28"/>
        </w:rPr>
        <w:tab/>
        <w:t xml:space="preserve">       № 01-394р</w:t>
      </w:r>
    </w:p>
    <w:p w:rsidR="009F4660" w:rsidRDefault="009F4660" w:rsidP="009F4660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9F4660" w:rsidRDefault="009F4660" w:rsidP="009F4660">
      <w:pPr>
        <w:rPr>
          <w:b/>
          <w:sz w:val="28"/>
        </w:rPr>
      </w:pPr>
      <w:r>
        <w:rPr>
          <w:b/>
          <w:sz w:val="28"/>
        </w:rPr>
        <w:t xml:space="preserve">Об утверждении Устава </w:t>
      </w:r>
      <w:bookmarkStart w:id="0" w:name="_GoBack"/>
      <w:bookmarkEnd w:id="0"/>
    </w:p>
    <w:p w:rsidR="009F4660" w:rsidRDefault="009F4660" w:rsidP="009F4660">
      <w:pPr>
        <w:rPr>
          <w:b/>
          <w:sz w:val="28"/>
        </w:rPr>
      </w:pPr>
      <w:r>
        <w:rPr>
          <w:b/>
          <w:sz w:val="28"/>
        </w:rPr>
        <w:t xml:space="preserve">Государственного унитарного </w:t>
      </w:r>
    </w:p>
    <w:p w:rsidR="009F4660" w:rsidRDefault="009F4660" w:rsidP="009F4660">
      <w:pPr>
        <w:rPr>
          <w:b/>
          <w:sz w:val="28"/>
        </w:rPr>
      </w:pPr>
      <w:r>
        <w:rPr>
          <w:b/>
          <w:sz w:val="28"/>
        </w:rPr>
        <w:t>предприятия «</w:t>
      </w:r>
      <w:r w:rsidR="00A251BD">
        <w:rPr>
          <w:b/>
          <w:sz w:val="28"/>
        </w:rPr>
        <w:t>БайконурГрандСервис</w:t>
      </w:r>
      <w:r>
        <w:rPr>
          <w:b/>
          <w:sz w:val="28"/>
        </w:rPr>
        <w:t>»</w:t>
      </w:r>
    </w:p>
    <w:p w:rsidR="009F4660" w:rsidRDefault="009F4660" w:rsidP="009F4660">
      <w:pPr>
        <w:rPr>
          <w:b/>
          <w:sz w:val="28"/>
        </w:rPr>
      </w:pPr>
      <w:r>
        <w:rPr>
          <w:b/>
          <w:sz w:val="28"/>
        </w:rPr>
        <w:t>в новой редакции</w:t>
      </w:r>
    </w:p>
    <w:p w:rsidR="009F4660" w:rsidRDefault="009F4660" w:rsidP="009F4660">
      <w:pPr>
        <w:pStyle w:val="2"/>
        <w:spacing w:line="440" w:lineRule="exact"/>
        <w:ind w:firstLine="709"/>
        <w:jc w:val="both"/>
      </w:pPr>
    </w:p>
    <w:p w:rsidR="009F4660" w:rsidRDefault="009F4660" w:rsidP="006C7ABE">
      <w:pPr>
        <w:pStyle w:val="2"/>
        <w:spacing w:line="329" w:lineRule="auto"/>
        <w:ind w:firstLine="709"/>
        <w:jc w:val="both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D15CE5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D15CE5">
          <w:t>1995 г</w:t>
        </w:r>
      </w:smartTag>
      <w:r w:rsidR="00D15CE5">
        <w:t>.</w:t>
      </w:r>
      <w:r>
        <w:t xml:space="preserve">, Гражданского кодекса Российской Федерации, Федерального закона от 14 ноября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№ 161-ФЗ  «О государственных и муниципальных унитарных предприятиях» </w:t>
      </w:r>
      <w:r w:rsidR="00D15CE5">
        <w:t xml:space="preserve">                              </w:t>
      </w:r>
      <w:r>
        <w:t>(с</w:t>
      </w:r>
      <w:r w:rsidR="00D15CE5">
        <w:t xml:space="preserve"> </w:t>
      </w:r>
      <w:r>
        <w:t>изменениями),</w:t>
      </w:r>
      <w:r w:rsidR="00D15CE5">
        <w:t xml:space="preserve"> </w:t>
      </w:r>
      <w:r>
        <w:t>в</w:t>
      </w:r>
      <w:r w:rsidR="00D15CE5">
        <w:t xml:space="preserve"> </w:t>
      </w:r>
      <w:r w:rsidR="00897834">
        <w:t>соответствии</w:t>
      </w:r>
      <w:r w:rsidR="00D15CE5">
        <w:t xml:space="preserve"> </w:t>
      </w:r>
      <w:r w:rsidR="00897834">
        <w:t>с Положением о порядке создания, реорганизации и ликвидации государственных унитарных предприятий, находящихся в ведении администрации города Байконур, утвержденным постановлением Главы администрации города Бай</w:t>
      </w:r>
      <w:r w:rsidR="00512D81">
        <w:t xml:space="preserve">конур от 14 сентября </w:t>
      </w:r>
      <w:smartTag w:uri="urn:schemas-microsoft-com:office:smarttags" w:element="metricconverter">
        <w:smartTagPr>
          <w:attr w:name="ProductID" w:val="2011 г"/>
        </w:smartTagPr>
        <w:r w:rsidR="00512D81">
          <w:t xml:space="preserve">2011 </w:t>
        </w:r>
        <w:r w:rsidR="00D15CE5">
          <w:t>г</w:t>
        </w:r>
      </w:smartTag>
      <w:r w:rsidR="00D15CE5">
        <w:t xml:space="preserve">.                </w:t>
      </w:r>
      <w:r w:rsidR="00512D81">
        <w:t>№ 146</w:t>
      </w:r>
      <w:r w:rsidR="00D15CE5">
        <w:t xml:space="preserve"> </w:t>
      </w:r>
      <w:r w:rsidR="00897834">
        <w:t>«О государственных унитарных предприятиях, находящихся в ведении администрации города Байконур»</w:t>
      </w:r>
      <w:r w:rsidR="005603AD">
        <w:t xml:space="preserve"> (</w:t>
      </w:r>
      <w:r w:rsidR="00897834">
        <w:t>с изменениями),</w:t>
      </w:r>
      <w:r>
        <w:t xml:space="preserve">  </w:t>
      </w:r>
      <w:r w:rsidR="003D7958">
        <w:t xml:space="preserve">с </w:t>
      </w:r>
      <w:r>
        <w:t>распоряжени</w:t>
      </w:r>
      <w:r w:rsidR="00417B0C">
        <w:t>ем</w:t>
      </w:r>
      <w:r>
        <w:t xml:space="preserve"> Главы администрации города Байконур от </w:t>
      </w:r>
      <w:r w:rsidR="00A251BD">
        <w:t>2</w:t>
      </w:r>
      <w:r w:rsidR="00897834">
        <w:t>8</w:t>
      </w:r>
      <w:r w:rsidRPr="00916D5C">
        <w:t xml:space="preserve"> июня </w:t>
      </w:r>
      <w:smartTag w:uri="urn:schemas-microsoft-com:office:smarttags" w:element="metricconverter">
        <w:smartTagPr>
          <w:attr w:name="ProductID" w:val="2019 г"/>
        </w:smartTagPr>
        <w:r w:rsidRPr="00916D5C">
          <w:t>201</w:t>
        </w:r>
        <w:r w:rsidR="00A251BD">
          <w:t>9</w:t>
        </w:r>
        <w:r w:rsidRPr="00916D5C">
          <w:t xml:space="preserve"> г</w:t>
        </w:r>
      </w:smartTag>
      <w:r w:rsidRPr="00916D5C">
        <w:t>. №</w:t>
      </w:r>
      <w:r>
        <w:t xml:space="preserve"> </w:t>
      </w:r>
      <w:r w:rsidR="00897834">
        <w:t>01-</w:t>
      </w:r>
      <w:r w:rsidR="00A251BD">
        <w:t>259</w:t>
      </w:r>
      <w:r w:rsidRPr="00916D5C">
        <w:t>р</w:t>
      </w:r>
      <w:r>
        <w:t xml:space="preserve"> </w:t>
      </w:r>
      <w:r w:rsidR="00512D81">
        <w:br/>
      </w:r>
      <w:r w:rsidRPr="00BA4565">
        <w:t>«О</w:t>
      </w:r>
      <w:r w:rsidR="00897834">
        <w:t xml:space="preserve"> реорганизации государственного унитарного предприятия «</w:t>
      </w:r>
      <w:r w:rsidR="00A251BD">
        <w:t>БайконурГрандСервис</w:t>
      </w:r>
      <w:r w:rsidR="00897834">
        <w:t>» в форме присоединения к нему государственного унитарного предприятия «</w:t>
      </w:r>
      <w:r w:rsidR="00A251BD">
        <w:t>Дом торговли</w:t>
      </w:r>
      <w:r w:rsidR="00897834">
        <w:t>», в связи с реорганизацией и изменением вида деятельности</w:t>
      </w:r>
      <w:r>
        <w:t>:</w:t>
      </w:r>
    </w:p>
    <w:p w:rsidR="00897834" w:rsidRDefault="009F4660" w:rsidP="006C7ABE">
      <w:pPr>
        <w:spacing w:line="329" w:lineRule="auto"/>
        <w:ind w:firstLine="709"/>
        <w:jc w:val="both"/>
        <w:rPr>
          <w:sz w:val="28"/>
        </w:rPr>
      </w:pPr>
      <w:r>
        <w:rPr>
          <w:sz w:val="28"/>
        </w:rPr>
        <w:t>1. Утвердить прилагаем</w:t>
      </w:r>
      <w:r w:rsidR="00897834">
        <w:rPr>
          <w:sz w:val="28"/>
        </w:rPr>
        <w:t>ый</w:t>
      </w:r>
      <w:r>
        <w:rPr>
          <w:sz w:val="28"/>
        </w:rPr>
        <w:t xml:space="preserve"> Устав </w:t>
      </w:r>
      <w:r w:rsidRPr="0064162D">
        <w:rPr>
          <w:sz w:val="28"/>
        </w:rPr>
        <w:t>Г</w:t>
      </w:r>
      <w:r w:rsidR="00897834">
        <w:rPr>
          <w:sz w:val="28"/>
        </w:rPr>
        <w:t xml:space="preserve">осударственного унитарного предприятия </w:t>
      </w:r>
      <w:r w:rsidRPr="0064162D">
        <w:rPr>
          <w:sz w:val="28"/>
        </w:rPr>
        <w:t>«</w:t>
      </w:r>
      <w:r w:rsidR="00A251BD">
        <w:rPr>
          <w:sz w:val="28"/>
        </w:rPr>
        <w:t>БайконурГрандСервис</w:t>
      </w:r>
      <w:r w:rsidRPr="0064162D">
        <w:rPr>
          <w:sz w:val="28"/>
        </w:rPr>
        <w:t>»</w:t>
      </w:r>
      <w:r w:rsidR="00897834">
        <w:rPr>
          <w:sz w:val="28"/>
        </w:rPr>
        <w:t xml:space="preserve"> (</w:t>
      </w:r>
      <w:r w:rsidR="000C317B">
        <w:rPr>
          <w:sz w:val="28"/>
        </w:rPr>
        <w:t xml:space="preserve">далее – </w:t>
      </w:r>
      <w:r w:rsidR="00897834">
        <w:rPr>
          <w:sz w:val="28"/>
        </w:rPr>
        <w:t>ГУП «</w:t>
      </w:r>
      <w:r w:rsidR="00A251BD">
        <w:rPr>
          <w:sz w:val="28"/>
        </w:rPr>
        <w:t>БайконурГрандСервис</w:t>
      </w:r>
      <w:r w:rsidR="00897834">
        <w:rPr>
          <w:sz w:val="28"/>
        </w:rPr>
        <w:t>»)</w:t>
      </w:r>
      <w:r w:rsidR="00A251BD">
        <w:rPr>
          <w:sz w:val="28"/>
        </w:rPr>
        <w:t xml:space="preserve"> </w:t>
      </w:r>
      <w:r w:rsidR="00897834">
        <w:rPr>
          <w:sz w:val="28"/>
        </w:rPr>
        <w:t xml:space="preserve"> в новой редакции. </w:t>
      </w:r>
    </w:p>
    <w:p w:rsidR="009F4660" w:rsidRDefault="009F4660" w:rsidP="006C7ABE">
      <w:pPr>
        <w:spacing w:line="329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0C317B">
        <w:rPr>
          <w:sz w:val="28"/>
        </w:rPr>
        <w:t xml:space="preserve">   </w:t>
      </w:r>
      <w:r w:rsidRPr="0064162D">
        <w:rPr>
          <w:sz w:val="28"/>
        </w:rPr>
        <w:t>ГУП «</w:t>
      </w:r>
      <w:r w:rsidR="00A251BD">
        <w:rPr>
          <w:sz w:val="28"/>
        </w:rPr>
        <w:t>БайконурГрандСервис</w:t>
      </w:r>
      <w:r w:rsidRPr="0064162D">
        <w:rPr>
          <w:sz w:val="28"/>
        </w:rPr>
        <w:t>»</w:t>
      </w:r>
      <w:r>
        <w:rPr>
          <w:sz w:val="28"/>
        </w:rPr>
        <w:t>:</w:t>
      </w:r>
    </w:p>
    <w:p w:rsidR="009F4660" w:rsidRDefault="009F4660" w:rsidP="006C7ABE">
      <w:pPr>
        <w:spacing w:line="329" w:lineRule="auto"/>
        <w:ind w:firstLine="709"/>
        <w:jc w:val="both"/>
        <w:rPr>
          <w:sz w:val="28"/>
        </w:rPr>
      </w:pPr>
      <w:r>
        <w:rPr>
          <w:sz w:val="28"/>
        </w:rPr>
        <w:t>зарегистрировать  установленным порядком утвержденн</w:t>
      </w:r>
      <w:r w:rsidR="00DB16D6">
        <w:rPr>
          <w:sz w:val="28"/>
        </w:rPr>
        <w:t>ый</w:t>
      </w:r>
      <w:r>
        <w:rPr>
          <w:sz w:val="28"/>
        </w:rPr>
        <w:t xml:space="preserve"> Устав </w:t>
      </w:r>
      <w:r w:rsidRPr="0064162D">
        <w:rPr>
          <w:sz w:val="28"/>
        </w:rPr>
        <w:t>ГУП «</w:t>
      </w:r>
      <w:r w:rsidR="00A251BD">
        <w:rPr>
          <w:sz w:val="28"/>
        </w:rPr>
        <w:t>БайконурГрандСервис</w:t>
      </w:r>
      <w:r w:rsidRPr="0064162D">
        <w:rPr>
          <w:sz w:val="28"/>
        </w:rPr>
        <w:t>»</w:t>
      </w:r>
      <w:r>
        <w:rPr>
          <w:sz w:val="28"/>
        </w:rPr>
        <w:t xml:space="preserve"> в ИФНС России по городу и космодрому Байконуру;</w:t>
      </w:r>
    </w:p>
    <w:p w:rsidR="009F4660" w:rsidRDefault="009F4660" w:rsidP="006C7ABE">
      <w:pPr>
        <w:pStyle w:val="a4"/>
        <w:tabs>
          <w:tab w:val="left" w:pos="567"/>
          <w:tab w:val="left" w:pos="709"/>
          <w:tab w:val="left" w:pos="4536"/>
        </w:tabs>
        <w:spacing w:line="329" w:lineRule="auto"/>
        <w:ind w:firstLine="709"/>
      </w:pPr>
      <w:r>
        <w:t xml:space="preserve">внести необходимые изменения во внутренние документы                                 </w:t>
      </w:r>
      <w:r w:rsidRPr="0064162D">
        <w:t>ГУП «</w:t>
      </w:r>
      <w:r w:rsidR="00A251BD">
        <w:t>БайконурГрандСервис</w:t>
      </w:r>
      <w:r w:rsidRPr="0064162D">
        <w:t>»</w:t>
      </w:r>
      <w:r>
        <w:t>.</w:t>
      </w:r>
    </w:p>
    <w:p w:rsidR="006C7ABE" w:rsidRDefault="006C7ABE" w:rsidP="006C7ABE">
      <w:pPr>
        <w:pStyle w:val="20"/>
        <w:spacing w:line="324" w:lineRule="auto"/>
        <w:ind w:left="0" w:firstLine="720"/>
      </w:pPr>
    </w:p>
    <w:p w:rsidR="006C7ABE" w:rsidRDefault="006C7ABE" w:rsidP="006C7ABE">
      <w:pPr>
        <w:pStyle w:val="20"/>
        <w:spacing w:line="324" w:lineRule="auto"/>
        <w:jc w:val="center"/>
        <w:rPr>
          <w:sz w:val="20"/>
        </w:rPr>
      </w:pPr>
    </w:p>
    <w:p w:rsidR="006C7ABE" w:rsidRPr="006C7ABE" w:rsidRDefault="006C7ABE" w:rsidP="006C7ABE">
      <w:pPr>
        <w:pStyle w:val="20"/>
        <w:spacing w:line="324" w:lineRule="auto"/>
        <w:jc w:val="center"/>
        <w:rPr>
          <w:sz w:val="20"/>
        </w:rPr>
      </w:pPr>
      <w:r w:rsidRPr="006C7ABE">
        <w:rPr>
          <w:sz w:val="20"/>
        </w:rPr>
        <w:lastRenderedPageBreak/>
        <w:t>2</w:t>
      </w:r>
    </w:p>
    <w:p w:rsidR="004268C3" w:rsidRDefault="004268C3" w:rsidP="006C7ABE">
      <w:pPr>
        <w:pStyle w:val="20"/>
        <w:spacing w:line="324" w:lineRule="auto"/>
        <w:ind w:left="0" w:firstLine="720"/>
      </w:pPr>
      <w:r>
        <w:t>3. Признать утратившим</w:t>
      </w:r>
      <w:r w:rsidR="00CF199E">
        <w:t>и</w:t>
      </w:r>
      <w:r>
        <w:t xml:space="preserve"> силу распоряжения Главы администрации  города Байконур:</w:t>
      </w:r>
    </w:p>
    <w:p w:rsidR="00A92C9C" w:rsidRDefault="00A92C9C" w:rsidP="006C7ABE">
      <w:pPr>
        <w:pStyle w:val="20"/>
        <w:spacing w:line="324" w:lineRule="auto"/>
        <w:ind w:left="0" w:firstLine="720"/>
      </w:pPr>
      <w:r>
        <w:t xml:space="preserve">от 26 февраля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01-58р «Об утверждении Устава Государственного унитарного предприятия «БайконурГрандСервис» в новой редакции»;</w:t>
      </w:r>
    </w:p>
    <w:p w:rsidR="00A92C9C" w:rsidRDefault="00A92C9C" w:rsidP="006C7ABE">
      <w:pPr>
        <w:pStyle w:val="20"/>
        <w:spacing w:line="324" w:lineRule="auto"/>
        <w:ind w:left="0" w:firstLine="720"/>
      </w:pPr>
      <w:r>
        <w:t xml:space="preserve">от 21 апреля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№ 01-136р «О внесении изменени</w:t>
      </w:r>
      <w:r w:rsidR="00987913">
        <w:t>я</w:t>
      </w:r>
      <w:r>
        <w:t xml:space="preserve"> в</w:t>
      </w:r>
      <w:r w:rsidRPr="00A92C9C">
        <w:t xml:space="preserve"> </w:t>
      </w:r>
      <w:r>
        <w:t>Устав Государственного унитарного предприятия «БайконурГрандСервис»;</w:t>
      </w:r>
    </w:p>
    <w:p w:rsidR="00A92C9C" w:rsidRDefault="00A92C9C" w:rsidP="006C7ABE">
      <w:pPr>
        <w:pStyle w:val="20"/>
        <w:spacing w:line="324" w:lineRule="auto"/>
        <w:ind w:left="0" w:firstLine="720"/>
      </w:pPr>
      <w:r>
        <w:t xml:space="preserve">от 19 сентября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№ 01-291р «Об утверждении Устава Государственного унитарного предприятия «Дом торговли» в новой редакции»;</w:t>
      </w:r>
    </w:p>
    <w:p w:rsidR="00A92C9C" w:rsidRDefault="00A92C9C" w:rsidP="006C7ABE">
      <w:pPr>
        <w:pStyle w:val="20"/>
        <w:spacing w:line="322" w:lineRule="auto"/>
        <w:ind w:left="0" w:firstLine="720"/>
      </w:pPr>
      <w:r>
        <w:t xml:space="preserve">от 21 декабря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№ 01-466р «О внесении изменений в</w:t>
      </w:r>
      <w:r w:rsidRPr="00A92C9C">
        <w:t xml:space="preserve"> </w:t>
      </w:r>
      <w:r>
        <w:t xml:space="preserve">Устав Государственного унитарного предприятия «БайконурГрандСервис», утвержденный расоряжением Главы администрации города Байконур </w:t>
      </w:r>
      <w:r w:rsidR="006C7ABE">
        <w:t xml:space="preserve">                 </w:t>
      </w:r>
      <w:r>
        <w:t xml:space="preserve">от 26 февраля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01-58р»;</w:t>
      </w:r>
    </w:p>
    <w:p w:rsidR="006C7ABE" w:rsidRDefault="00A92C9C" w:rsidP="006C7ABE">
      <w:pPr>
        <w:pStyle w:val="20"/>
        <w:spacing w:line="322" w:lineRule="auto"/>
        <w:ind w:left="0" w:firstLine="720"/>
      </w:pPr>
      <w:r>
        <w:t xml:space="preserve">от 29 декабря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№ 01-492р «О внесении изменений в</w:t>
      </w:r>
      <w:r w:rsidRPr="00A92C9C">
        <w:t xml:space="preserve"> </w:t>
      </w:r>
      <w:r>
        <w:t>Устав Государственного унитарного предприятия «</w:t>
      </w:r>
      <w:r w:rsidR="006C7ABE">
        <w:t>Дом торговли</w:t>
      </w:r>
      <w:r>
        <w:t xml:space="preserve">», утвержденный расоряжением Главы администрации города Байконур от </w:t>
      </w:r>
      <w:r w:rsidR="006C7ABE">
        <w:t>19</w:t>
      </w:r>
      <w:r>
        <w:t xml:space="preserve"> </w:t>
      </w:r>
      <w:r w:rsidR="006C7ABE">
        <w:t>сентября</w:t>
      </w:r>
      <w:r>
        <w:t xml:space="preserve"> </w:t>
      </w:r>
      <w:smartTag w:uri="urn:schemas-microsoft-com:office:smarttags" w:element="metricconverter">
        <w:smartTagPr>
          <w:attr w:name="ProductID" w:val="2017 г"/>
        </w:smartTagPr>
        <w:r>
          <w:t>201</w:t>
        </w:r>
        <w:r w:rsidR="006C7ABE">
          <w:t>7</w:t>
        </w:r>
        <w:r>
          <w:t xml:space="preserve"> г</w:t>
        </w:r>
      </w:smartTag>
      <w:r>
        <w:t xml:space="preserve">. </w:t>
      </w:r>
      <w:r w:rsidR="006C7ABE">
        <w:t xml:space="preserve"> </w:t>
      </w:r>
      <w:r>
        <w:t>№ 01-</w:t>
      </w:r>
      <w:r w:rsidR="006C7ABE">
        <w:t>291</w:t>
      </w:r>
      <w:r>
        <w:t>р»</w:t>
      </w:r>
      <w:r w:rsidR="006C7ABE">
        <w:t>;</w:t>
      </w:r>
    </w:p>
    <w:p w:rsidR="00A92C9C" w:rsidRDefault="006C7ABE" w:rsidP="006C7ABE">
      <w:pPr>
        <w:pStyle w:val="20"/>
        <w:spacing w:line="322" w:lineRule="auto"/>
        <w:ind w:left="0" w:firstLine="720"/>
      </w:pPr>
      <w:r>
        <w:t xml:space="preserve">от 29 января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 № 01-31р «О внесении изменений в</w:t>
      </w:r>
      <w:r w:rsidRPr="00A92C9C">
        <w:t xml:space="preserve"> </w:t>
      </w:r>
      <w:r>
        <w:t xml:space="preserve">Устав Государственного унитарного предприятия «БайконурГрандСервис», утвержденный расоряжением Главы администрации города Байконур                  от 26 февраля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01-58р».</w:t>
      </w:r>
      <w:r w:rsidR="00A92C9C">
        <w:t xml:space="preserve"> </w:t>
      </w:r>
    </w:p>
    <w:p w:rsidR="00DB16D6" w:rsidRPr="00DB16D6" w:rsidRDefault="006C7ABE" w:rsidP="006C7ABE">
      <w:pPr>
        <w:pStyle w:val="20"/>
        <w:spacing w:line="322" w:lineRule="auto"/>
        <w:ind w:left="0" w:firstLine="720"/>
      </w:pPr>
      <w:r>
        <w:t>4</w:t>
      </w:r>
      <w:r w:rsidR="00DB16D6">
        <w:t xml:space="preserve">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r w:rsidR="00DB16D6">
        <w:rPr>
          <w:lang w:val="en-US"/>
        </w:rPr>
        <w:t>www</w:t>
      </w:r>
      <w:r w:rsidR="00DB16D6" w:rsidRPr="00DB16D6">
        <w:t>.</w:t>
      </w:r>
      <w:r w:rsidR="00DB16D6">
        <w:rPr>
          <w:lang w:val="en-US"/>
        </w:rPr>
        <w:t>baikonuradm</w:t>
      </w:r>
      <w:r w:rsidR="00DB16D6" w:rsidRPr="00DB16D6">
        <w:t>.</w:t>
      </w:r>
      <w:r w:rsidR="00DB16D6">
        <w:rPr>
          <w:lang w:val="en-US"/>
        </w:rPr>
        <w:t>ru</w:t>
      </w:r>
      <w:r w:rsidR="00DB16D6" w:rsidRPr="00DB16D6">
        <w:t>.</w:t>
      </w:r>
    </w:p>
    <w:p w:rsidR="00A251BD" w:rsidRDefault="006C7ABE" w:rsidP="006C7ABE">
      <w:pPr>
        <w:pStyle w:val="20"/>
        <w:tabs>
          <w:tab w:val="left" w:pos="709"/>
        </w:tabs>
        <w:spacing w:line="322" w:lineRule="auto"/>
        <w:ind w:left="0" w:firstLine="709"/>
        <w:rPr>
          <w:szCs w:val="28"/>
        </w:rPr>
      </w:pPr>
      <w:r>
        <w:t>5</w:t>
      </w:r>
      <w:r w:rsidR="00DB16D6">
        <w:t xml:space="preserve">. </w:t>
      </w:r>
      <w:r w:rsidR="00A251BD">
        <w:rPr>
          <w:szCs w:val="28"/>
        </w:rPr>
        <w:t>Контроль за исполнением настоящего распоряжения  возложить                на  заместителя Главы администрации, отвечающего за экономическую                         и финансовую политику администрации города Байконур.</w:t>
      </w:r>
    </w:p>
    <w:p w:rsidR="006C7ABE" w:rsidRDefault="006C7ABE" w:rsidP="009F4660">
      <w:pPr>
        <w:pStyle w:val="a4"/>
        <w:ind w:firstLine="0"/>
        <w:rPr>
          <w:b/>
        </w:rPr>
      </w:pPr>
    </w:p>
    <w:p w:rsidR="009F4660" w:rsidRDefault="00A251BD" w:rsidP="009F4660">
      <w:pPr>
        <w:pStyle w:val="a4"/>
        <w:ind w:firstLine="0"/>
        <w:rPr>
          <w:sz w:val="18"/>
        </w:rPr>
      </w:pPr>
      <w:r>
        <w:rPr>
          <w:b/>
        </w:rPr>
        <w:t>Глав</w:t>
      </w:r>
      <w:r w:rsidR="00D15CE5">
        <w:rPr>
          <w:b/>
        </w:rPr>
        <w:t>а</w:t>
      </w:r>
      <w:r w:rsidR="009F4660">
        <w:rPr>
          <w:b/>
        </w:rPr>
        <w:t xml:space="preserve"> администрации                                                            </w:t>
      </w:r>
      <w:r w:rsidR="00D15CE5">
        <w:rPr>
          <w:b/>
        </w:rPr>
        <w:t xml:space="preserve">            К.Д. Бусыгин</w:t>
      </w:r>
    </w:p>
    <w:p w:rsidR="009F4660" w:rsidRDefault="009F4660" w:rsidP="001A7E8A">
      <w:pPr>
        <w:pStyle w:val="a4"/>
        <w:tabs>
          <w:tab w:val="clear" w:pos="3544"/>
          <w:tab w:val="left" w:pos="-3545"/>
        </w:tabs>
        <w:spacing w:line="240" w:lineRule="auto"/>
        <w:ind w:firstLine="0"/>
      </w:pPr>
    </w:p>
    <w:sectPr w:rsidR="009F4660" w:rsidSect="006C7ABE">
      <w:pgSz w:w="11906" w:h="16838"/>
      <w:pgMar w:top="113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60"/>
    <w:rsid w:val="00011E17"/>
    <w:rsid w:val="00031C26"/>
    <w:rsid w:val="00065793"/>
    <w:rsid w:val="00074936"/>
    <w:rsid w:val="0009485B"/>
    <w:rsid w:val="000A6CDB"/>
    <w:rsid w:val="000C24A6"/>
    <w:rsid w:val="000C317B"/>
    <w:rsid w:val="000E3890"/>
    <w:rsid w:val="000E3E15"/>
    <w:rsid w:val="0012498A"/>
    <w:rsid w:val="001258E7"/>
    <w:rsid w:val="00127D84"/>
    <w:rsid w:val="00136CA3"/>
    <w:rsid w:val="001427E7"/>
    <w:rsid w:val="00165D55"/>
    <w:rsid w:val="001867A7"/>
    <w:rsid w:val="0018729C"/>
    <w:rsid w:val="00192174"/>
    <w:rsid w:val="001A33F2"/>
    <w:rsid w:val="001A498F"/>
    <w:rsid w:val="001A7E8A"/>
    <w:rsid w:val="001C0316"/>
    <w:rsid w:val="001D015C"/>
    <w:rsid w:val="001D4CD7"/>
    <w:rsid w:val="00217C4E"/>
    <w:rsid w:val="00226AF6"/>
    <w:rsid w:val="00280D4A"/>
    <w:rsid w:val="00293FA6"/>
    <w:rsid w:val="002B05CE"/>
    <w:rsid w:val="002C3FC4"/>
    <w:rsid w:val="002D716C"/>
    <w:rsid w:val="002E5492"/>
    <w:rsid w:val="002F3079"/>
    <w:rsid w:val="002F579B"/>
    <w:rsid w:val="003054F5"/>
    <w:rsid w:val="00305A06"/>
    <w:rsid w:val="00311720"/>
    <w:rsid w:val="00322C98"/>
    <w:rsid w:val="003423B9"/>
    <w:rsid w:val="003679EF"/>
    <w:rsid w:val="003724A5"/>
    <w:rsid w:val="003754A6"/>
    <w:rsid w:val="00376545"/>
    <w:rsid w:val="0037726C"/>
    <w:rsid w:val="003B1C71"/>
    <w:rsid w:val="003C5096"/>
    <w:rsid w:val="003D3FCF"/>
    <w:rsid w:val="003D7958"/>
    <w:rsid w:val="003E3D32"/>
    <w:rsid w:val="003E579F"/>
    <w:rsid w:val="003F0074"/>
    <w:rsid w:val="00401586"/>
    <w:rsid w:val="00415622"/>
    <w:rsid w:val="00415B78"/>
    <w:rsid w:val="00417B0C"/>
    <w:rsid w:val="004267E1"/>
    <w:rsid w:val="004268C3"/>
    <w:rsid w:val="00427B91"/>
    <w:rsid w:val="00432F3C"/>
    <w:rsid w:val="00455572"/>
    <w:rsid w:val="004924A7"/>
    <w:rsid w:val="004A13F0"/>
    <w:rsid w:val="004A78CD"/>
    <w:rsid w:val="004B0CA9"/>
    <w:rsid w:val="004B49CB"/>
    <w:rsid w:val="004B54AE"/>
    <w:rsid w:val="004C0423"/>
    <w:rsid w:val="004D08F4"/>
    <w:rsid w:val="004D4ED5"/>
    <w:rsid w:val="004E1CFE"/>
    <w:rsid w:val="004F0C42"/>
    <w:rsid w:val="00512D81"/>
    <w:rsid w:val="0052038B"/>
    <w:rsid w:val="0054405E"/>
    <w:rsid w:val="00546CC8"/>
    <w:rsid w:val="00552178"/>
    <w:rsid w:val="00553D29"/>
    <w:rsid w:val="005603AD"/>
    <w:rsid w:val="00563216"/>
    <w:rsid w:val="005748B4"/>
    <w:rsid w:val="00590FD1"/>
    <w:rsid w:val="00595BBC"/>
    <w:rsid w:val="005C2A33"/>
    <w:rsid w:val="005F0A9D"/>
    <w:rsid w:val="006029D4"/>
    <w:rsid w:val="0060491B"/>
    <w:rsid w:val="006058DF"/>
    <w:rsid w:val="00611CD9"/>
    <w:rsid w:val="006124B5"/>
    <w:rsid w:val="00612FD7"/>
    <w:rsid w:val="00613064"/>
    <w:rsid w:val="0062413B"/>
    <w:rsid w:val="006251D1"/>
    <w:rsid w:val="006436DE"/>
    <w:rsid w:val="00654D47"/>
    <w:rsid w:val="0067157B"/>
    <w:rsid w:val="006B78B4"/>
    <w:rsid w:val="006C699E"/>
    <w:rsid w:val="006C7ABE"/>
    <w:rsid w:val="006F452A"/>
    <w:rsid w:val="007075AC"/>
    <w:rsid w:val="00721C11"/>
    <w:rsid w:val="00724472"/>
    <w:rsid w:val="00744390"/>
    <w:rsid w:val="007629D9"/>
    <w:rsid w:val="0077231A"/>
    <w:rsid w:val="007A5ABB"/>
    <w:rsid w:val="007D6144"/>
    <w:rsid w:val="007D6B5E"/>
    <w:rsid w:val="007F5A48"/>
    <w:rsid w:val="007F68E4"/>
    <w:rsid w:val="00803778"/>
    <w:rsid w:val="00805E2C"/>
    <w:rsid w:val="00817BE0"/>
    <w:rsid w:val="0083797F"/>
    <w:rsid w:val="0085149A"/>
    <w:rsid w:val="00861AFD"/>
    <w:rsid w:val="0088536F"/>
    <w:rsid w:val="00897834"/>
    <w:rsid w:val="008A482C"/>
    <w:rsid w:val="008A6B40"/>
    <w:rsid w:val="008E2757"/>
    <w:rsid w:val="008F36BD"/>
    <w:rsid w:val="008F4E46"/>
    <w:rsid w:val="00904B83"/>
    <w:rsid w:val="009222F5"/>
    <w:rsid w:val="0093131C"/>
    <w:rsid w:val="00932E51"/>
    <w:rsid w:val="00934D65"/>
    <w:rsid w:val="00956EAC"/>
    <w:rsid w:val="00962E33"/>
    <w:rsid w:val="00973825"/>
    <w:rsid w:val="009805DF"/>
    <w:rsid w:val="00987913"/>
    <w:rsid w:val="0099275A"/>
    <w:rsid w:val="009A057E"/>
    <w:rsid w:val="009A3595"/>
    <w:rsid w:val="009A5F13"/>
    <w:rsid w:val="009B0345"/>
    <w:rsid w:val="009B27E7"/>
    <w:rsid w:val="009C3277"/>
    <w:rsid w:val="009D6BA3"/>
    <w:rsid w:val="009D7C20"/>
    <w:rsid w:val="009E0537"/>
    <w:rsid w:val="009E12D1"/>
    <w:rsid w:val="009F4660"/>
    <w:rsid w:val="00A17C84"/>
    <w:rsid w:val="00A251BD"/>
    <w:rsid w:val="00A3494A"/>
    <w:rsid w:val="00A44176"/>
    <w:rsid w:val="00A528F7"/>
    <w:rsid w:val="00A54CCB"/>
    <w:rsid w:val="00A62F8B"/>
    <w:rsid w:val="00A92C9C"/>
    <w:rsid w:val="00A93E68"/>
    <w:rsid w:val="00AA3016"/>
    <w:rsid w:val="00AB3281"/>
    <w:rsid w:val="00AC78BE"/>
    <w:rsid w:val="00AD53CA"/>
    <w:rsid w:val="00B002E7"/>
    <w:rsid w:val="00B006FD"/>
    <w:rsid w:val="00B0784C"/>
    <w:rsid w:val="00B167F2"/>
    <w:rsid w:val="00B26D67"/>
    <w:rsid w:val="00B31480"/>
    <w:rsid w:val="00B54754"/>
    <w:rsid w:val="00B61471"/>
    <w:rsid w:val="00B623AE"/>
    <w:rsid w:val="00B8036C"/>
    <w:rsid w:val="00BA3A91"/>
    <w:rsid w:val="00BA627B"/>
    <w:rsid w:val="00BB7BE7"/>
    <w:rsid w:val="00BE2B0B"/>
    <w:rsid w:val="00C02C06"/>
    <w:rsid w:val="00C251BB"/>
    <w:rsid w:val="00C265F3"/>
    <w:rsid w:val="00C34506"/>
    <w:rsid w:val="00C46171"/>
    <w:rsid w:val="00C5420E"/>
    <w:rsid w:val="00C55175"/>
    <w:rsid w:val="00C56633"/>
    <w:rsid w:val="00C80BE9"/>
    <w:rsid w:val="00C8308E"/>
    <w:rsid w:val="00CA2840"/>
    <w:rsid w:val="00CC0DE0"/>
    <w:rsid w:val="00CC6E05"/>
    <w:rsid w:val="00CE7FA6"/>
    <w:rsid w:val="00CF0892"/>
    <w:rsid w:val="00CF199E"/>
    <w:rsid w:val="00D000ED"/>
    <w:rsid w:val="00D15CE5"/>
    <w:rsid w:val="00D173C3"/>
    <w:rsid w:val="00D2367B"/>
    <w:rsid w:val="00D40FD2"/>
    <w:rsid w:val="00D722EF"/>
    <w:rsid w:val="00DB16D6"/>
    <w:rsid w:val="00DE0F98"/>
    <w:rsid w:val="00E14ADB"/>
    <w:rsid w:val="00E441FC"/>
    <w:rsid w:val="00E45069"/>
    <w:rsid w:val="00E519F0"/>
    <w:rsid w:val="00E56064"/>
    <w:rsid w:val="00EA258A"/>
    <w:rsid w:val="00EA3651"/>
    <w:rsid w:val="00EB69BF"/>
    <w:rsid w:val="00EF3DF8"/>
    <w:rsid w:val="00F145F5"/>
    <w:rsid w:val="00F227BE"/>
    <w:rsid w:val="00F37412"/>
    <w:rsid w:val="00F42F23"/>
    <w:rsid w:val="00F54F27"/>
    <w:rsid w:val="00F55F85"/>
    <w:rsid w:val="00F931DF"/>
    <w:rsid w:val="00FB4649"/>
    <w:rsid w:val="00FC0693"/>
    <w:rsid w:val="00FC4A48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0DD9A2E"/>
  <w15:chartTrackingRefBased/>
  <w15:docId w15:val="{78DF765E-9FF8-44F3-B97F-3FA28092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4660"/>
  </w:style>
  <w:style w:type="paragraph" w:styleId="2">
    <w:name w:val="heading 2"/>
    <w:basedOn w:val="a"/>
    <w:next w:val="a"/>
    <w:qFormat/>
    <w:rsid w:val="009F4660"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9F4660"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rsid w:val="009F4660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rsid w:val="009F4660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Subtitle"/>
    <w:basedOn w:val="a"/>
    <w:qFormat/>
    <w:rsid w:val="009F4660"/>
    <w:rPr>
      <w:sz w:val="28"/>
    </w:rPr>
  </w:style>
  <w:style w:type="paragraph" w:styleId="a7">
    <w:name w:val="header"/>
    <w:basedOn w:val="a"/>
    <w:rsid w:val="009F4660"/>
    <w:pPr>
      <w:tabs>
        <w:tab w:val="center" w:pos="4153"/>
        <w:tab w:val="right" w:pos="8306"/>
      </w:tabs>
    </w:pPr>
  </w:style>
  <w:style w:type="character" w:customStyle="1" w:styleId="a5">
    <w:name w:val="Основной текст с отступом Знак"/>
    <w:basedOn w:val="a0"/>
    <w:link w:val="a4"/>
    <w:rsid w:val="003D7958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Нагорная</dc:creator>
  <cp:keywords/>
  <cp:lastModifiedBy>Людмила Фоминых</cp:lastModifiedBy>
  <cp:revision>2</cp:revision>
  <cp:lastPrinted>2019-09-02T10:54:00Z</cp:lastPrinted>
  <dcterms:created xsi:type="dcterms:W3CDTF">2019-09-10T07:25:00Z</dcterms:created>
  <dcterms:modified xsi:type="dcterms:W3CDTF">2019-09-10T07:25:00Z</dcterms:modified>
</cp:coreProperties>
</file>