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626FE" w:rsidRDefault="009626FE">
      <w:pPr>
        <w:pStyle w:val="21"/>
        <w:tabs>
          <w:tab w:val="left" w:pos="709"/>
        </w:tabs>
        <w:spacing w:line="240" w:lineRule="auto"/>
        <w:ind w:right="5415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8.45pt;margin-top:-48.15pt;width:65.4pt;height:64.75pt;z-index:-251658240;mso-wrap-distance-left:9.05pt;mso-wrap-distance-right:9.05pt" stroked="f">
            <v:fill color2="black"/>
            <v:textbox inset="7.55pt,3.95pt,7.55pt,3.95pt">
              <w:txbxContent>
                <w:p w:rsidR="00AA3C54" w:rsidRDefault="00AA3C54" w:rsidP="00B17509">
                  <w:pPr>
                    <w:ind w:left="-284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8080072" r:id="rId8"/>
                    </w:object>
                  </w:r>
                </w:p>
              </w:txbxContent>
            </v:textbox>
          </v:shape>
        </w:pict>
      </w:r>
    </w:p>
    <w:p w:rsidR="009626FE" w:rsidRDefault="009626FE">
      <w:pPr>
        <w:pStyle w:val="a7"/>
        <w:tabs>
          <w:tab w:val="left" w:pos="709"/>
          <w:tab w:val="left" w:pos="5220"/>
        </w:tabs>
        <w:spacing w:after="120"/>
        <w:ind w:right="170"/>
      </w:pPr>
      <w:r>
        <w:rPr>
          <w:sz w:val="28"/>
        </w:rPr>
        <w:t xml:space="preserve"> ГЛАВА  АДМИНИСТРАЦИИ ГОРОДА  БАЙКОНУР</w:t>
      </w:r>
    </w:p>
    <w:p w:rsidR="009626FE" w:rsidRDefault="009626FE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2050" style="position:absolute;left:0;text-align:left;z-index:251657216;mso-position-vertical-relative:page" from="-1.95pt,123.75pt" to="489.4pt,123.7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РАСПОРЯЖЕНИЕ</w:t>
      </w:r>
    </w:p>
    <w:p w:rsidR="009626FE" w:rsidRDefault="00F05AA0">
      <w:pPr>
        <w:jc w:val="both"/>
      </w:pPr>
      <w:r>
        <w:t xml:space="preserve">22 августа 2019 г. </w:t>
      </w:r>
      <w:r w:rsidR="009626FE">
        <w:t xml:space="preserve">                                                  </w:t>
      </w:r>
      <w:r>
        <w:t xml:space="preserve">                              № 01-362р</w:t>
      </w:r>
      <w:r w:rsidR="009626FE">
        <w:t xml:space="preserve"> </w:t>
      </w:r>
    </w:p>
    <w:p w:rsidR="009626FE" w:rsidRDefault="009626FE">
      <w:pPr>
        <w:spacing w:line="360" w:lineRule="auto"/>
        <w:jc w:val="both"/>
      </w:pPr>
    </w:p>
    <w:p w:rsidR="00F67B43" w:rsidRPr="00714065" w:rsidRDefault="00F67B43" w:rsidP="00F67B43">
      <w:pPr>
        <w:rPr>
          <w:b/>
        </w:rPr>
      </w:pPr>
      <w:r w:rsidRPr="00714065">
        <w:rPr>
          <w:b/>
        </w:rPr>
        <w:t xml:space="preserve">О признании многоквартирного дома </w:t>
      </w:r>
    </w:p>
    <w:p w:rsidR="00F67B43" w:rsidRPr="00714065" w:rsidRDefault="00F67B43" w:rsidP="00F67B43">
      <w:pPr>
        <w:rPr>
          <w:b/>
        </w:rPr>
      </w:pPr>
      <w:r w:rsidRPr="00714065">
        <w:rPr>
          <w:b/>
        </w:rPr>
        <w:t>аварийным и подлежащим сносу</w:t>
      </w:r>
    </w:p>
    <w:p w:rsidR="006717D4" w:rsidRDefault="006717D4" w:rsidP="00AA3C54">
      <w:pPr>
        <w:pStyle w:val="210"/>
        <w:spacing w:before="0" w:line="360" w:lineRule="auto"/>
      </w:pPr>
    </w:p>
    <w:p w:rsidR="005C4239" w:rsidRPr="0070197D" w:rsidRDefault="009626FE" w:rsidP="00AA3C54">
      <w:pPr>
        <w:pStyle w:val="210"/>
        <w:spacing w:before="0" w:line="360" w:lineRule="auto"/>
        <w:rPr>
          <w:bCs/>
          <w:szCs w:val="28"/>
        </w:rPr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Договора аренды комплекса «Байконур» между Правительством Российской Федерации </w:t>
      </w:r>
      <w:r>
        <w:br/>
        <w:t xml:space="preserve">и Правительством Республики </w:t>
      </w:r>
      <w:r w:rsidR="007B4558">
        <w:t>Казахстан от 10 декабря 1994 г.</w:t>
      </w:r>
      <w:r w:rsidR="00150747">
        <w:t>, в</w:t>
      </w:r>
      <w:r w:rsidR="007B4558" w:rsidRPr="00714065">
        <w:t xml:space="preserve"> соответствии </w:t>
      </w:r>
      <w:r w:rsidR="00150747">
        <w:br/>
      </w:r>
      <w:r w:rsidR="007B4558" w:rsidRPr="00714065">
        <w:t xml:space="preserve">с </w:t>
      </w:r>
      <w:r w:rsidR="007B4558" w:rsidRPr="0070197D">
        <w:t>Жилищным кодексом Российской Федерации,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</w:t>
      </w:r>
      <w:r w:rsidR="0070197D" w:rsidRPr="0070197D">
        <w:t>,</w:t>
      </w:r>
      <w:r w:rsidR="007B4558" w:rsidRPr="0070197D">
        <w:t xml:space="preserve"> многоквартирного дома аварийным и подлежащим сносу </w:t>
      </w:r>
      <w:r w:rsidR="0070197D" w:rsidRPr="0070197D">
        <w:br/>
      </w:r>
      <w:r w:rsidR="007B4558" w:rsidRPr="0070197D">
        <w:t>или реконструкции</w:t>
      </w:r>
      <w:r w:rsidR="0070197D" w:rsidRPr="0070197D">
        <w:t>, садового дома жилым домом и жилого дома садовым домом</w:t>
      </w:r>
      <w:r w:rsidR="007B4558" w:rsidRPr="0070197D">
        <w:t>»</w:t>
      </w:r>
      <w:r w:rsidR="009D1364" w:rsidRPr="0070197D">
        <w:t xml:space="preserve"> (с изменениями)</w:t>
      </w:r>
      <w:r w:rsidR="007B4558" w:rsidRPr="0070197D">
        <w:t xml:space="preserve">, </w:t>
      </w:r>
      <w:r w:rsidR="00380B19" w:rsidRPr="0070197D">
        <w:t>постановлени</w:t>
      </w:r>
      <w:r w:rsidR="00DC33B6" w:rsidRPr="0070197D">
        <w:t>ем</w:t>
      </w:r>
      <w:r w:rsidR="00380B19" w:rsidRPr="0070197D">
        <w:t xml:space="preserve"> Главы администрации города Байконур</w:t>
      </w:r>
      <w:r w:rsidR="009D1364" w:rsidRPr="0070197D">
        <w:t xml:space="preserve"> </w:t>
      </w:r>
      <w:r w:rsidR="00B353B3" w:rsidRPr="0070197D">
        <w:t xml:space="preserve">от 23 декабря 2016 г. № 390 </w:t>
      </w:r>
      <w:r w:rsidR="00437B18" w:rsidRPr="0070197D">
        <w:t>«</w:t>
      </w:r>
      <w:r w:rsidR="00B353B3" w:rsidRPr="0070197D">
        <w:rPr>
          <w:bCs/>
          <w:szCs w:val="28"/>
        </w:rPr>
        <w:t xml:space="preserve">Об утверждении Положения </w:t>
      </w:r>
      <w:r w:rsidR="0070197D" w:rsidRPr="0070197D">
        <w:rPr>
          <w:bCs/>
          <w:szCs w:val="28"/>
        </w:rPr>
        <w:br/>
      </w:r>
      <w:r w:rsidR="00B353B3" w:rsidRPr="0070197D">
        <w:rPr>
          <w:bCs/>
          <w:szCs w:val="28"/>
        </w:rPr>
        <w:t>о Межведомственной комиссии для оценки жилых помещений жилищного фонда города Байконур»</w:t>
      </w:r>
      <w:r w:rsidR="00437B18" w:rsidRPr="0070197D">
        <w:rPr>
          <w:bCs/>
          <w:szCs w:val="28"/>
        </w:rPr>
        <w:t xml:space="preserve"> (с изменениями) (далее - Межведомственная комиссия):</w:t>
      </w:r>
    </w:p>
    <w:p w:rsidR="007B4558" w:rsidRPr="00714065" w:rsidRDefault="00437B18" w:rsidP="00AA3C54">
      <w:pPr>
        <w:pStyle w:val="210"/>
        <w:spacing w:before="0" w:line="312" w:lineRule="auto"/>
      </w:pPr>
      <w:r w:rsidRPr="0070197D">
        <w:t>1. Н</w:t>
      </w:r>
      <w:r w:rsidR="007B4558" w:rsidRPr="0070197D">
        <w:t xml:space="preserve">а основании </w:t>
      </w:r>
      <w:r w:rsidR="00150747" w:rsidRPr="0070197D">
        <w:t>з</w:t>
      </w:r>
      <w:r w:rsidR="007B4558" w:rsidRPr="0070197D">
        <w:t xml:space="preserve">аключения </w:t>
      </w:r>
      <w:r w:rsidR="00150747" w:rsidRPr="0070197D">
        <w:t>М</w:t>
      </w:r>
      <w:r w:rsidR="007B4558" w:rsidRPr="0070197D">
        <w:t>ежведомственной</w:t>
      </w:r>
      <w:r w:rsidR="007B4558" w:rsidRPr="00714065">
        <w:t xml:space="preserve"> комиссии</w:t>
      </w:r>
      <w:r w:rsidR="007B4558">
        <w:t xml:space="preserve"> об оценке соответствия помещения (мног</w:t>
      </w:r>
      <w:r w:rsidR="00D70A61">
        <w:t xml:space="preserve">оквартирного дома) требованиям, </w:t>
      </w:r>
      <w:r w:rsidR="007B4558">
        <w:t>установленным в Положении о признании помещения жилым помещением</w:t>
      </w:r>
      <w:r w:rsidR="00605B4C">
        <w:t>,</w:t>
      </w:r>
      <w:r w:rsidR="007B4558">
        <w:t xml:space="preserve"> </w:t>
      </w:r>
      <w:r w:rsidR="00605B4C">
        <w:t xml:space="preserve">жилого помещения </w:t>
      </w:r>
      <w:r w:rsidR="007B4558"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15 ию</w:t>
      </w:r>
      <w:r w:rsidR="00D7151F">
        <w:t xml:space="preserve">ля 2019 г., </w:t>
      </w:r>
      <w:r w:rsidR="00262747">
        <w:t xml:space="preserve">согласно </w:t>
      </w:r>
      <w:r w:rsidR="007B4558">
        <w:t xml:space="preserve">Техническому заключению по результатам инструментального обследования технического состояния строительных конструкций здания, расположенного </w:t>
      </w:r>
      <w:r w:rsidR="007F4BC9">
        <w:br/>
      </w:r>
      <w:r w:rsidR="007B4558">
        <w:t>по адресу: горо</w:t>
      </w:r>
      <w:r w:rsidR="009542A6">
        <w:t>д Байконур, ул. Осташева, дом 1</w:t>
      </w:r>
      <w:r w:rsidR="007B4558">
        <w:t xml:space="preserve"> от 12 марта 2018 г., </w:t>
      </w:r>
      <w:r w:rsidR="007B4558">
        <w:lastRenderedPageBreak/>
        <w:t xml:space="preserve">выполненному </w:t>
      </w:r>
      <w:r w:rsidR="001B07BA">
        <w:t xml:space="preserve">экспертной </w:t>
      </w:r>
      <w:r w:rsidR="007B4558">
        <w:t xml:space="preserve">организацией </w:t>
      </w:r>
      <w:r w:rsidR="001B07BA">
        <w:t>Общество с ограниченной ответственностью</w:t>
      </w:r>
      <w:r w:rsidR="007B4558">
        <w:t xml:space="preserve"> «НЭСКО», проводившей </w:t>
      </w:r>
      <w:r w:rsidR="00F56811">
        <w:t xml:space="preserve">инструментальное </w:t>
      </w:r>
      <w:r w:rsidR="007B4558">
        <w:t>обследование</w:t>
      </w:r>
      <w:r w:rsidR="007B4558" w:rsidRPr="0085211D">
        <w:t xml:space="preserve"> </w:t>
      </w:r>
      <w:r w:rsidR="00F56811" w:rsidRPr="005C35F4">
        <w:t xml:space="preserve">строительных конструкций здания </w:t>
      </w:r>
      <w:r w:rsidR="00F56811">
        <w:t>с целью определения его технического состояния, соответствия нормативно-техническим требованиям и возможности безопасной эксплуатации</w:t>
      </w:r>
      <w:r w:rsidR="007347C6">
        <w:t xml:space="preserve"> </w:t>
      </w:r>
      <w:r w:rsidR="007B4558" w:rsidRPr="0085211D">
        <w:t>многоквартирн</w:t>
      </w:r>
      <w:r w:rsidR="007B4558">
        <w:t xml:space="preserve">ого </w:t>
      </w:r>
      <w:r w:rsidR="007B4558" w:rsidRPr="0085211D">
        <w:t>дом</w:t>
      </w:r>
      <w:r w:rsidR="007B4558">
        <w:t xml:space="preserve">а по адресу: </w:t>
      </w:r>
      <w:r w:rsidR="007B4558" w:rsidRPr="005C35F4">
        <w:t xml:space="preserve">город Байконур, </w:t>
      </w:r>
      <w:r w:rsidR="007347C6">
        <w:br/>
      </w:r>
      <w:r w:rsidR="007B4558" w:rsidRPr="005C35F4">
        <w:t>ул. Осташева, дом 1 (один)</w:t>
      </w:r>
      <w:r w:rsidR="008370C9">
        <w:t xml:space="preserve"> </w:t>
      </w:r>
      <w:r w:rsidR="007B4558">
        <w:t xml:space="preserve"> на основании </w:t>
      </w:r>
      <w:r w:rsidR="008370C9">
        <w:t xml:space="preserve">гражданско-правового договора </w:t>
      </w:r>
      <w:r w:rsidR="00C63A24">
        <w:br/>
      </w:r>
      <w:r w:rsidR="008370C9">
        <w:t>№ 034810006201</w:t>
      </w:r>
      <w:r w:rsidR="00D30C37">
        <w:t>7000846-0</w:t>
      </w:r>
      <w:r w:rsidR="00EC14E5">
        <w:t>339718-01 от 05 февраля 2018 г.</w:t>
      </w:r>
      <w:r w:rsidR="00D30C37">
        <w:t>, з</w:t>
      </w:r>
      <w:r w:rsidR="00C63A24">
        <w:t>аключенного</w:t>
      </w:r>
      <w:r w:rsidR="007B4558">
        <w:t xml:space="preserve"> </w:t>
      </w:r>
      <w:r w:rsidR="00C63A24">
        <w:t xml:space="preserve">между </w:t>
      </w:r>
      <w:r w:rsidR="007B4558">
        <w:t xml:space="preserve">Государственным унитарным предприятием «Жилищное хозяйство» </w:t>
      </w:r>
      <w:r w:rsidR="00C60AB1">
        <w:br/>
      </w:r>
      <w:r w:rsidR="00EA2579">
        <w:t xml:space="preserve">г. Байконур </w:t>
      </w:r>
      <w:r w:rsidR="007B4558">
        <w:t xml:space="preserve">и </w:t>
      </w:r>
      <w:r w:rsidR="00697B9F">
        <w:t>Общество</w:t>
      </w:r>
      <w:r w:rsidR="00C60AB1">
        <w:t>м</w:t>
      </w:r>
      <w:r w:rsidR="00697B9F">
        <w:t xml:space="preserve"> с ограниченной ответственностью «НЭСКО»</w:t>
      </w:r>
      <w:r w:rsidR="007B4558">
        <w:t>,</w:t>
      </w:r>
      <w:r w:rsidR="00C60AB1">
        <w:t xml:space="preserve"> </w:t>
      </w:r>
      <w:r w:rsidR="007347C6">
        <w:t>п</w:t>
      </w:r>
      <w:r w:rsidR="007B4558" w:rsidRPr="00714065">
        <w:t xml:space="preserve">ризнать аварийным и подлежащим сносу многоквартирный дом </w:t>
      </w:r>
      <w:r w:rsidR="00B608CA">
        <w:br/>
      </w:r>
      <w:r w:rsidR="007B4558" w:rsidRPr="00714065">
        <w:t xml:space="preserve">по адресу: </w:t>
      </w:r>
      <w:r w:rsidR="007B4558">
        <w:t>город Байконур, ул. Осташева, дом 1</w:t>
      </w:r>
      <w:r w:rsidR="007B4558" w:rsidRPr="00714065">
        <w:t xml:space="preserve"> (</w:t>
      </w:r>
      <w:r w:rsidR="007B4558">
        <w:t>один</w:t>
      </w:r>
      <w:r w:rsidR="007B4558" w:rsidRPr="00714065">
        <w:t>)</w:t>
      </w:r>
      <w:r w:rsidR="007B4558">
        <w:t xml:space="preserve"> (далее </w:t>
      </w:r>
      <w:r w:rsidR="004308A1">
        <w:t>-</w:t>
      </w:r>
      <w:r w:rsidR="007B4558">
        <w:t xml:space="preserve"> дом 1 </w:t>
      </w:r>
      <w:r w:rsidR="00B608CA">
        <w:br/>
      </w:r>
      <w:r w:rsidR="007B4558">
        <w:t>по ул. Осташева).</w:t>
      </w:r>
    </w:p>
    <w:p w:rsidR="007B4558" w:rsidRPr="00714065" w:rsidRDefault="007B4558" w:rsidP="00AA3C54">
      <w:pPr>
        <w:spacing w:line="312" w:lineRule="auto"/>
        <w:ind w:firstLine="709"/>
        <w:jc w:val="both"/>
      </w:pPr>
      <w:r w:rsidRPr="00714065">
        <w:t xml:space="preserve">2. Установить срок расселения жильцов дома </w:t>
      </w:r>
      <w:r w:rsidR="00625CE6">
        <w:t>1</w:t>
      </w:r>
      <w:r>
        <w:t xml:space="preserve"> по </w:t>
      </w:r>
      <w:r w:rsidRPr="00C8733D">
        <w:t>ул. Осташева</w:t>
      </w:r>
      <w:r>
        <w:t xml:space="preserve"> </w:t>
      </w:r>
      <w:r w:rsidR="00B608CA">
        <w:br/>
      </w:r>
      <w:r w:rsidRPr="00714065">
        <w:t xml:space="preserve">до </w:t>
      </w:r>
      <w:r w:rsidR="00AB707E">
        <w:t>20</w:t>
      </w:r>
      <w:r w:rsidRPr="00714065">
        <w:t xml:space="preserve"> декабря 20</w:t>
      </w:r>
      <w:r>
        <w:t>19</w:t>
      </w:r>
      <w:r w:rsidRPr="00714065">
        <w:t xml:space="preserve"> г</w:t>
      </w:r>
      <w:r>
        <w:t>.</w:t>
      </w:r>
      <w:r w:rsidRPr="00714065">
        <w:t xml:space="preserve"> </w:t>
      </w:r>
    </w:p>
    <w:p w:rsidR="00367295" w:rsidRDefault="00776FEA" w:rsidP="00AA3C54">
      <w:pPr>
        <w:spacing w:line="312" w:lineRule="auto"/>
        <w:ind w:firstLine="709"/>
        <w:jc w:val="both"/>
      </w:pPr>
      <w:r>
        <w:t>3</w:t>
      </w:r>
      <w:r w:rsidR="00367295">
        <w:t xml:space="preserve">. Государственному унитарному предприятию «Жилищное хозяйство» </w:t>
      </w:r>
      <w:r w:rsidR="00367295">
        <w:br/>
        <w:t>г. Байконур:</w:t>
      </w:r>
    </w:p>
    <w:p w:rsidR="00F11FCC" w:rsidRDefault="00776FEA" w:rsidP="00AA3C54">
      <w:pPr>
        <w:spacing w:line="312" w:lineRule="auto"/>
        <w:ind w:firstLine="709"/>
        <w:jc w:val="both"/>
      </w:pPr>
      <w:r>
        <w:t>3</w:t>
      </w:r>
      <w:r w:rsidR="00F11FCC">
        <w:t>.1. Выдать уведомления</w:t>
      </w:r>
      <w:r w:rsidR="00F11FCC" w:rsidRPr="00117D15">
        <w:t xml:space="preserve"> </w:t>
      </w:r>
      <w:r w:rsidR="00F11FCC">
        <w:t>физическим и юридическим лицам</w:t>
      </w:r>
      <w:r w:rsidR="00F11FCC" w:rsidRPr="00714065">
        <w:t xml:space="preserve">, занимающим </w:t>
      </w:r>
      <w:r w:rsidR="00F11FCC">
        <w:t xml:space="preserve">жилые </w:t>
      </w:r>
      <w:r w:rsidR="00F11FCC" w:rsidRPr="00714065">
        <w:t xml:space="preserve">помещения </w:t>
      </w:r>
      <w:r w:rsidR="00F11FCC">
        <w:t>по договорам найма в доме 1 по</w:t>
      </w:r>
      <w:r w:rsidR="00F11FCC" w:rsidRPr="00F73328">
        <w:t xml:space="preserve"> </w:t>
      </w:r>
      <w:r w:rsidR="00F11FCC">
        <w:t>ул. Осташева,</w:t>
      </w:r>
      <w:r w:rsidR="00F11FCC" w:rsidRPr="00193554">
        <w:t xml:space="preserve"> </w:t>
      </w:r>
      <w:r w:rsidR="00F11FCC">
        <w:t xml:space="preserve">о признании дома </w:t>
      </w:r>
      <w:r w:rsidR="00F11FCC" w:rsidRPr="00714065">
        <w:t>аварийным и подлежащим сносу</w:t>
      </w:r>
      <w:r w:rsidR="006871C1">
        <w:t xml:space="preserve"> </w:t>
      </w:r>
      <w:r w:rsidR="00F11FCC" w:rsidRPr="00714065">
        <w:t xml:space="preserve">до </w:t>
      </w:r>
      <w:r w:rsidR="00F11FCC">
        <w:t>30 августа</w:t>
      </w:r>
      <w:r w:rsidR="00F11FCC" w:rsidRPr="00714065">
        <w:t xml:space="preserve"> 20</w:t>
      </w:r>
      <w:r w:rsidR="00F11FCC">
        <w:t xml:space="preserve">19 </w:t>
      </w:r>
      <w:r w:rsidR="00F11FCC" w:rsidRPr="00714065">
        <w:t>г</w:t>
      </w:r>
      <w:r w:rsidR="00F11FCC">
        <w:t>.</w:t>
      </w:r>
    </w:p>
    <w:p w:rsidR="00926263" w:rsidRDefault="00926263" w:rsidP="00AA3C54">
      <w:pPr>
        <w:spacing w:line="312" w:lineRule="auto"/>
        <w:ind w:firstLine="709"/>
        <w:jc w:val="both"/>
      </w:pPr>
      <w:r>
        <w:t xml:space="preserve">3.2. Представить в отдел по распределению и учету жилья в срок </w:t>
      </w:r>
      <w:r w:rsidR="00C90BC8">
        <w:br/>
      </w:r>
      <w:r>
        <w:t>до 30 августа 2019 г. следующие сведения:</w:t>
      </w:r>
    </w:p>
    <w:p w:rsidR="00926263" w:rsidRDefault="00A149D7" w:rsidP="00AA3C54">
      <w:pPr>
        <w:spacing w:line="312" w:lineRule="auto"/>
        <w:ind w:firstLine="709"/>
        <w:jc w:val="both"/>
      </w:pPr>
      <w:r>
        <w:t>о количестве граждан (количестве семей и количестве человек), проживающих в доме 1 по ул. Осташева</w:t>
      </w:r>
      <w:r w:rsidR="00375C80">
        <w:t>, в отношении каждого жилого помещения;</w:t>
      </w:r>
    </w:p>
    <w:p w:rsidR="00A149D7" w:rsidRDefault="00A149D7" w:rsidP="00AA3C54">
      <w:pPr>
        <w:spacing w:line="312" w:lineRule="auto"/>
        <w:ind w:firstLine="709"/>
        <w:jc w:val="both"/>
      </w:pPr>
      <w:r w:rsidRPr="00865227">
        <w:t xml:space="preserve">об общей площади </w:t>
      </w:r>
      <w:r w:rsidR="00466C75">
        <w:t xml:space="preserve">каждого </w:t>
      </w:r>
      <w:r w:rsidRPr="00865227">
        <w:t>жил</w:t>
      </w:r>
      <w:r w:rsidR="00466C75">
        <w:t>ого</w:t>
      </w:r>
      <w:r w:rsidRPr="00865227">
        <w:t xml:space="preserve"> помещени</w:t>
      </w:r>
      <w:r w:rsidR="00466C75">
        <w:t>я</w:t>
      </w:r>
      <w:r w:rsidR="00466C75" w:rsidRPr="00466C75">
        <w:t xml:space="preserve"> </w:t>
      </w:r>
      <w:r w:rsidR="00466C75">
        <w:t xml:space="preserve"> в </w:t>
      </w:r>
      <w:r w:rsidR="00466C75" w:rsidRPr="00865227">
        <w:t>дом</w:t>
      </w:r>
      <w:r w:rsidR="00466C75">
        <w:t>е</w:t>
      </w:r>
      <w:r w:rsidR="00466C75" w:rsidRPr="00865227">
        <w:t xml:space="preserve"> 1 по ул. Осташева</w:t>
      </w:r>
      <w:r w:rsidRPr="00865227">
        <w:t xml:space="preserve">, </w:t>
      </w:r>
      <w:r w:rsidR="00466C75">
        <w:t>занятого физическими или юридическими лицами по договору найма.</w:t>
      </w:r>
    </w:p>
    <w:p w:rsidR="00FE552F" w:rsidRDefault="00776FEA" w:rsidP="00AA3C54">
      <w:pPr>
        <w:spacing w:line="312" w:lineRule="auto"/>
        <w:ind w:firstLine="709"/>
        <w:jc w:val="both"/>
      </w:pPr>
      <w:r>
        <w:t>3</w:t>
      </w:r>
      <w:r w:rsidR="00F11FCC">
        <w:t>.</w:t>
      </w:r>
      <w:r w:rsidR="00E9154B">
        <w:t>3</w:t>
      </w:r>
      <w:r w:rsidR="00F11FCC">
        <w:t>. П</w:t>
      </w:r>
      <w:r w:rsidR="00367295">
        <w:t>одготовить установленным порядком на спи</w:t>
      </w:r>
      <w:r w:rsidR="009D08CE">
        <w:t>сание дом 1</w:t>
      </w:r>
      <w:r w:rsidR="00367295">
        <w:t xml:space="preserve"> </w:t>
      </w:r>
      <w:r w:rsidR="00645AD8">
        <w:br/>
      </w:r>
      <w:r w:rsidR="00367295">
        <w:t>по ул. Осташева до 20 сентября 2019 г.</w:t>
      </w:r>
    </w:p>
    <w:p w:rsidR="00367295" w:rsidRDefault="00776FEA" w:rsidP="00AA3C54">
      <w:pPr>
        <w:spacing w:line="312" w:lineRule="auto"/>
        <w:ind w:firstLine="709"/>
        <w:jc w:val="both"/>
      </w:pPr>
      <w:r>
        <w:t>3</w:t>
      </w:r>
      <w:r w:rsidR="00F11FCC">
        <w:t>.</w:t>
      </w:r>
      <w:r w:rsidR="00E9154B">
        <w:t>4</w:t>
      </w:r>
      <w:r w:rsidR="00F11FCC">
        <w:t>. О</w:t>
      </w:r>
      <w:r w:rsidR="00367295" w:rsidRPr="00714065">
        <w:t xml:space="preserve">существлять наблюдение за техническим состоянием многоквартирного дома </w:t>
      </w:r>
      <w:r w:rsidR="00367295" w:rsidRPr="00CE34D5">
        <w:t>1 по ул. Осташева</w:t>
      </w:r>
      <w:r w:rsidR="00367295">
        <w:t xml:space="preserve"> </w:t>
      </w:r>
      <w:r w:rsidR="00367295" w:rsidRPr="00714065">
        <w:t>и обеспечивать безопасность проживания граждан до их расселения</w:t>
      </w:r>
      <w:r w:rsidR="00CD7865">
        <w:t>.</w:t>
      </w:r>
    </w:p>
    <w:p w:rsidR="00367295" w:rsidRDefault="00776FEA" w:rsidP="00AA3C54">
      <w:pPr>
        <w:spacing w:line="312" w:lineRule="auto"/>
        <w:ind w:firstLine="709"/>
        <w:jc w:val="both"/>
      </w:pPr>
      <w:r>
        <w:t>3</w:t>
      </w:r>
      <w:r w:rsidR="00F11FCC">
        <w:t>.</w:t>
      </w:r>
      <w:r w:rsidR="00E9154B">
        <w:t>5</w:t>
      </w:r>
      <w:r w:rsidR="00F11FCC">
        <w:t xml:space="preserve">. </w:t>
      </w:r>
      <w:r>
        <w:t>С момента выселения всех физических и юридических лиц с</w:t>
      </w:r>
      <w:r w:rsidR="00467BE4">
        <w:t xml:space="preserve">овместно </w:t>
      </w:r>
      <w:r w:rsidR="00C206A3">
        <w:t xml:space="preserve">с </w:t>
      </w:r>
      <w:r w:rsidR="00467BE4">
        <w:t>ресурсоснабжающими организациями города Байконур осуществить работы по отключению инженерных систем дома 1 по ул. Осташева от внешних ресурсов</w:t>
      </w:r>
      <w:r w:rsidR="00BC1B86">
        <w:t>.</w:t>
      </w:r>
      <w:r w:rsidR="00467BE4">
        <w:t xml:space="preserve"> </w:t>
      </w:r>
    </w:p>
    <w:p w:rsidR="00367295" w:rsidRDefault="00776FEA" w:rsidP="00AA3C54">
      <w:pPr>
        <w:spacing w:line="312" w:lineRule="auto"/>
        <w:ind w:firstLine="709"/>
        <w:jc w:val="both"/>
      </w:pPr>
      <w:r>
        <w:lastRenderedPageBreak/>
        <w:t>3.</w:t>
      </w:r>
      <w:r w:rsidR="00E9154B">
        <w:t>6</w:t>
      </w:r>
      <w:r>
        <w:t xml:space="preserve">. </w:t>
      </w:r>
      <w:r w:rsidR="00685C2F">
        <w:t xml:space="preserve">С момента выселения всех физических и юридических лиц </w:t>
      </w:r>
      <w:r w:rsidR="00C206A3">
        <w:br/>
      </w:r>
      <w:r w:rsidR="00367295">
        <w:t>в доме 1</w:t>
      </w:r>
      <w:r w:rsidR="007C0745">
        <w:t xml:space="preserve"> </w:t>
      </w:r>
      <w:r w:rsidR="00367295">
        <w:t xml:space="preserve">по ул. Осташева провести закрытие оконных и дверных проемов </w:t>
      </w:r>
      <w:r w:rsidR="00C206A3">
        <w:br/>
      </w:r>
      <w:r w:rsidR="00367295">
        <w:t xml:space="preserve">в жилые помещения и подъезды в целях </w:t>
      </w:r>
      <w:r w:rsidR="00367295">
        <w:rPr>
          <w:szCs w:val="28"/>
        </w:rPr>
        <w:t xml:space="preserve">исключения возможности нахождения </w:t>
      </w:r>
      <w:r w:rsidR="00D941F2">
        <w:rPr>
          <w:szCs w:val="28"/>
        </w:rPr>
        <w:t>по</w:t>
      </w:r>
      <w:r w:rsidR="00367295">
        <w:rPr>
          <w:szCs w:val="28"/>
        </w:rPr>
        <w:t>сторонних лиц в помещениях, обеспечения антитеррористической защищенности, исключения возможности совершения правонарушений</w:t>
      </w:r>
      <w:r w:rsidR="00367295">
        <w:t>.</w:t>
      </w:r>
    </w:p>
    <w:p w:rsidR="003D399D" w:rsidRDefault="00EA699C" w:rsidP="00AA3C54">
      <w:pPr>
        <w:spacing w:line="312" w:lineRule="auto"/>
        <w:ind w:firstLine="709"/>
        <w:jc w:val="both"/>
      </w:pPr>
      <w:r>
        <w:t>4</w:t>
      </w:r>
      <w:r w:rsidR="007B4558" w:rsidRPr="00714065">
        <w:t>.</w:t>
      </w:r>
      <w:r w:rsidR="00C206A3">
        <w:t xml:space="preserve"> </w:t>
      </w:r>
      <w:r w:rsidR="007B4558">
        <w:t xml:space="preserve">Отделу по распределению и учету жилья </w:t>
      </w:r>
      <w:r w:rsidR="007B4558" w:rsidRPr="00714065">
        <w:t xml:space="preserve">в соответствии с </w:t>
      </w:r>
      <w:r w:rsidR="007B4558">
        <w:t>Ж</w:t>
      </w:r>
      <w:r w:rsidR="007B4558" w:rsidRPr="00714065">
        <w:t xml:space="preserve">илищным </w:t>
      </w:r>
      <w:r w:rsidR="007B4558">
        <w:t>кодексом Российской Федерации</w:t>
      </w:r>
      <w:r w:rsidR="003D399D">
        <w:t>:</w:t>
      </w:r>
    </w:p>
    <w:p w:rsidR="007B4558" w:rsidRPr="00AA4D90" w:rsidRDefault="006E327B" w:rsidP="00AA3C54">
      <w:pPr>
        <w:spacing w:line="312" w:lineRule="auto"/>
        <w:ind w:firstLine="709"/>
        <w:jc w:val="both"/>
        <w:rPr>
          <w:b/>
          <w:i/>
        </w:rPr>
      </w:pPr>
      <w:r>
        <w:t>4.1. Н</w:t>
      </w:r>
      <w:r w:rsidR="003D399D">
        <w:t xml:space="preserve">аправить </w:t>
      </w:r>
      <w:r w:rsidR="00DF1B35">
        <w:t>уведомления</w:t>
      </w:r>
      <w:r w:rsidR="005716A0">
        <w:t xml:space="preserve"> </w:t>
      </w:r>
      <w:r w:rsidR="007B4558">
        <w:t>физическим и юридическим лицам</w:t>
      </w:r>
      <w:r w:rsidR="007B4558" w:rsidRPr="00714065">
        <w:t xml:space="preserve">, занимающим </w:t>
      </w:r>
      <w:r w:rsidR="007B4558">
        <w:t xml:space="preserve">жилые </w:t>
      </w:r>
      <w:r w:rsidR="007B4558" w:rsidRPr="00714065">
        <w:t xml:space="preserve">помещения </w:t>
      </w:r>
      <w:r w:rsidR="007B4558">
        <w:t xml:space="preserve">по договорам найма в доме </w:t>
      </w:r>
      <w:r w:rsidR="00625EAF">
        <w:t>1 по</w:t>
      </w:r>
      <w:r w:rsidR="007B4558" w:rsidRPr="00F73328">
        <w:t xml:space="preserve"> </w:t>
      </w:r>
      <w:r w:rsidR="00625EAF">
        <w:t>ул. Осташева</w:t>
      </w:r>
      <w:r w:rsidR="00BA17C3">
        <w:t xml:space="preserve">, о принятом решении </w:t>
      </w:r>
      <w:r w:rsidR="005716A0">
        <w:t>о признании дома 1</w:t>
      </w:r>
      <w:r w:rsidR="00504330">
        <w:t xml:space="preserve"> </w:t>
      </w:r>
      <w:r w:rsidR="005716A0">
        <w:t xml:space="preserve">по ул. Осташева аварийным и подлежащим сносу с целью укомплектования необходимых документов для рассмотрения </w:t>
      </w:r>
      <w:r w:rsidR="00504330">
        <w:t xml:space="preserve"> вопросов предоставления им жилых помещений </w:t>
      </w:r>
      <w:r w:rsidR="005716A0">
        <w:t>жилищной комисси</w:t>
      </w:r>
      <w:r w:rsidR="00504330">
        <w:t>ей</w:t>
      </w:r>
      <w:r w:rsidR="005716A0">
        <w:t xml:space="preserve"> </w:t>
      </w:r>
      <w:r w:rsidR="00504330">
        <w:t xml:space="preserve"> по распределению жилых помещений в городе Байконур </w:t>
      </w:r>
      <w:r w:rsidR="0063774C">
        <w:br/>
      </w:r>
      <w:r w:rsidR="00193554" w:rsidRPr="00714065">
        <w:t xml:space="preserve">до </w:t>
      </w:r>
      <w:r w:rsidR="00193554">
        <w:t>15 сентября</w:t>
      </w:r>
      <w:r w:rsidR="00193554" w:rsidRPr="00714065">
        <w:t xml:space="preserve"> 20</w:t>
      </w:r>
      <w:r w:rsidR="00193554">
        <w:t xml:space="preserve">19 </w:t>
      </w:r>
      <w:r w:rsidR="00193554" w:rsidRPr="00714065">
        <w:t>г</w:t>
      </w:r>
      <w:r w:rsidR="00332550">
        <w:t>.</w:t>
      </w:r>
    </w:p>
    <w:p w:rsidR="00193554" w:rsidRDefault="00C90BC8" w:rsidP="00AA3C54">
      <w:pPr>
        <w:spacing w:line="312" w:lineRule="auto"/>
        <w:ind w:firstLine="709"/>
        <w:jc w:val="both"/>
      </w:pPr>
      <w:r>
        <w:t>4.2. Р</w:t>
      </w:r>
      <w:r w:rsidR="003D399D">
        <w:t xml:space="preserve">асселить </w:t>
      </w:r>
      <w:r w:rsidR="00193554">
        <w:t>физических и юридических лиц</w:t>
      </w:r>
      <w:r w:rsidR="00193554" w:rsidRPr="00714065">
        <w:t>, занимающи</w:t>
      </w:r>
      <w:r w:rsidR="00193554">
        <w:t>х</w:t>
      </w:r>
      <w:r w:rsidR="00193554" w:rsidRPr="00714065">
        <w:t xml:space="preserve"> </w:t>
      </w:r>
      <w:r w:rsidR="00193554">
        <w:t xml:space="preserve">жилые </w:t>
      </w:r>
      <w:r w:rsidR="00193554" w:rsidRPr="00714065">
        <w:t xml:space="preserve">помещения </w:t>
      </w:r>
      <w:r w:rsidR="00193554">
        <w:t>по договорам найма в многоквартирном доме 1 по</w:t>
      </w:r>
      <w:r w:rsidR="00193554" w:rsidRPr="00F73328">
        <w:t xml:space="preserve"> </w:t>
      </w:r>
      <w:r w:rsidR="00193554">
        <w:t>ул. Осташева</w:t>
      </w:r>
      <w:r>
        <w:t>,</w:t>
      </w:r>
      <w:r w:rsidR="00193554" w:rsidRPr="00193554">
        <w:t xml:space="preserve"> </w:t>
      </w:r>
      <w:r w:rsidR="00193554">
        <w:br/>
      </w:r>
      <w:r w:rsidR="00193554" w:rsidRPr="00714065">
        <w:t xml:space="preserve">до </w:t>
      </w:r>
      <w:r w:rsidR="00AB1E2D">
        <w:t>20</w:t>
      </w:r>
      <w:r w:rsidR="00193554">
        <w:t xml:space="preserve"> </w:t>
      </w:r>
      <w:r w:rsidR="00AB1E2D">
        <w:t>декабря</w:t>
      </w:r>
      <w:r w:rsidR="00193554" w:rsidRPr="00714065">
        <w:t xml:space="preserve"> 20</w:t>
      </w:r>
      <w:r w:rsidR="00193554">
        <w:t xml:space="preserve">19 </w:t>
      </w:r>
      <w:r w:rsidR="00193554" w:rsidRPr="00714065">
        <w:t>г</w:t>
      </w:r>
      <w:r w:rsidR="00193554">
        <w:t>.</w:t>
      </w:r>
    </w:p>
    <w:p w:rsidR="007B4558" w:rsidRDefault="004F484D" w:rsidP="00AA3C54">
      <w:pPr>
        <w:spacing w:line="312" w:lineRule="auto"/>
        <w:ind w:firstLine="709"/>
        <w:jc w:val="both"/>
      </w:pPr>
      <w:r>
        <w:t>5</w:t>
      </w:r>
      <w:r w:rsidR="007B4558">
        <w:t xml:space="preserve">. Управлению городского хозяйства </w:t>
      </w:r>
      <w:r w:rsidR="00A2640F">
        <w:t xml:space="preserve">обеспечить </w:t>
      </w:r>
      <w:r w:rsidR="00832DEA">
        <w:t xml:space="preserve">текущий </w:t>
      </w:r>
      <w:r w:rsidR="009D337D">
        <w:t xml:space="preserve">контроль </w:t>
      </w:r>
      <w:r w:rsidR="00832DEA">
        <w:br/>
      </w:r>
      <w:r w:rsidR="009D337D">
        <w:t>за</w:t>
      </w:r>
      <w:r w:rsidR="007B4558">
        <w:t xml:space="preserve"> </w:t>
      </w:r>
      <w:r w:rsidR="002A7467">
        <w:t>исполнением</w:t>
      </w:r>
      <w:r w:rsidR="007B4558">
        <w:t xml:space="preserve"> настоящего </w:t>
      </w:r>
      <w:r w:rsidR="00F74506" w:rsidRPr="00F74506">
        <w:t>распоряжения</w:t>
      </w:r>
      <w:r w:rsidR="00D7151F" w:rsidRPr="00F74506">
        <w:t>.</w:t>
      </w:r>
    </w:p>
    <w:p w:rsidR="007B4558" w:rsidRDefault="00536477" w:rsidP="00AA3C54">
      <w:pPr>
        <w:spacing w:line="312" w:lineRule="auto"/>
        <w:ind w:firstLine="709"/>
        <w:jc w:val="both"/>
      </w:pPr>
      <w:r>
        <w:t>6</w:t>
      </w:r>
      <w:r w:rsidR="007B4558">
        <w:t xml:space="preserve">. </w:t>
      </w:r>
      <w:r w:rsidR="00DF3022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распоряжение</w:t>
      </w:r>
      <w:r w:rsidR="00A25CD9">
        <w:rPr>
          <w:szCs w:val="28"/>
        </w:rPr>
        <w:t xml:space="preserve"> </w:t>
      </w:r>
      <w:r w:rsidR="00DF3022">
        <w:rPr>
          <w:szCs w:val="28"/>
        </w:rPr>
        <w:t>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 w:rsidR="00DF3022">
        <w:rPr>
          <w:szCs w:val="28"/>
        </w:rPr>
        <w:br/>
        <w:t>на официальном сайте администрации города Байконур www.baikonuradm.ru.</w:t>
      </w:r>
    </w:p>
    <w:p w:rsidR="00A703A3" w:rsidRDefault="00611CA8" w:rsidP="00AA3C54">
      <w:pPr>
        <w:spacing w:line="312" w:lineRule="auto"/>
        <w:ind w:firstLine="709"/>
        <w:jc w:val="both"/>
      </w:pPr>
      <w:r>
        <w:t>7</w:t>
      </w:r>
      <w:r w:rsidR="007B4558">
        <w:t xml:space="preserve">. Контроль за исполнением </w:t>
      </w:r>
      <w:r w:rsidR="00927667">
        <w:t xml:space="preserve">настоящего </w:t>
      </w:r>
      <w:r w:rsidR="007B4558">
        <w:t xml:space="preserve">распоряжения оставляю </w:t>
      </w:r>
      <w:r w:rsidR="00927667">
        <w:br/>
      </w:r>
      <w:r w:rsidR="007B4558">
        <w:t>за собой.</w:t>
      </w:r>
    </w:p>
    <w:p w:rsidR="00FE552F" w:rsidRDefault="00FE552F" w:rsidP="00AA3C54">
      <w:pPr>
        <w:spacing w:line="312" w:lineRule="auto"/>
        <w:ind w:firstLine="709"/>
        <w:jc w:val="both"/>
      </w:pPr>
    </w:p>
    <w:p w:rsidR="003614C1" w:rsidRDefault="003614C1" w:rsidP="00AA3C54">
      <w:pPr>
        <w:spacing w:line="312" w:lineRule="auto"/>
        <w:ind w:firstLine="709"/>
        <w:jc w:val="both"/>
      </w:pPr>
    </w:p>
    <w:p w:rsidR="003614C1" w:rsidRDefault="003614C1" w:rsidP="00AA3C54">
      <w:pPr>
        <w:spacing w:line="312" w:lineRule="auto"/>
        <w:ind w:firstLine="709"/>
        <w:jc w:val="both"/>
      </w:pPr>
    </w:p>
    <w:p w:rsidR="009626FE" w:rsidRPr="00FE552F" w:rsidRDefault="00A703A3" w:rsidP="00AA3C54">
      <w:pPr>
        <w:pStyle w:val="310"/>
        <w:tabs>
          <w:tab w:val="left" w:pos="4215"/>
        </w:tabs>
        <w:spacing w:line="312" w:lineRule="auto"/>
        <w:rPr>
          <w:b/>
          <w:sz w:val="20"/>
        </w:rPr>
      </w:pPr>
      <w:r w:rsidRPr="00FE552F">
        <w:rPr>
          <w:b/>
        </w:rPr>
        <w:t>Глав</w:t>
      </w:r>
      <w:r w:rsidR="003614C1">
        <w:rPr>
          <w:b/>
        </w:rPr>
        <w:t>а</w:t>
      </w:r>
      <w:r w:rsidRPr="00FE552F">
        <w:rPr>
          <w:b/>
        </w:rPr>
        <w:t xml:space="preserve"> администрации                             </w:t>
      </w:r>
      <w:r w:rsidR="007F4BC9">
        <w:rPr>
          <w:b/>
        </w:rPr>
        <w:t xml:space="preserve">                             </w:t>
      </w:r>
      <w:r w:rsidR="003614C1">
        <w:rPr>
          <w:b/>
        </w:rPr>
        <w:t xml:space="preserve">           </w:t>
      </w:r>
      <w:r w:rsidR="007F4BC9">
        <w:rPr>
          <w:b/>
        </w:rPr>
        <w:t xml:space="preserve">  </w:t>
      </w:r>
      <w:r w:rsidR="003614C1">
        <w:rPr>
          <w:b/>
        </w:rPr>
        <w:t>К.Д. Бусыгин</w:t>
      </w:r>
    </w:p>
    <w:sectPr w:rsidR="009626FE" w:rsidRPr="00FE552F" w:rsidSect="00BD69B0">
      <w:headerReference w:type="even" r:id="rId9"/>
      <w:headerReference w:type="default" r:id="rId10"/>
      <w:pgSz w:w="11906" w:h="16838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404" w:rsidRDefault="00B75404">
      <w:r>
        <w:separator/>
      </w:r>
    </w:p>
  </w:endnote>
  <w:endnote w:type="continuationSeparator" w:id="0">
    <w:p w:rsidR="00B75404" w:rsidRDefault="00B7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404" w:rsidRDefault="00B75404">
      <w:r>
        <w:separator/>
      </w:r>
    </w:p>
  </w:footnote>
  <w:footnote w:type="continuationSeparator" w:id="0">
    <w:p w:rsidR="00B75404" w:rsidRDefault="00B7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54" w:rsidRDefault="00AA3C54" w:rsidP="000049FE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05AA0">
      <w:rPr>
        <w:rStyle w:val="a3"/>
        <w:noProof/>
      </w:rPr>
      <w:t>2</w:t>
    </w:r>
    <w:r>
      <w:rPr>
        <w:rStyle w:val="a3"/>
      </w:rPr>
      <w:fldChar w:fldCharType="end"/>
    </w:r>
  </w:p>
  <w:p w:rsidR="00AA3C54" w:rsidRDefault="00AA3C5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54" w:rsidRDefault="00AA3C54" w:rsidP="000049FE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05AA0">
      <w:rPr>
        <w:rStyle w:val="a3"/>
        <w:noProof/>
      </w:rPr>
      <w:t>3</w:t>
    </w:r>
    <w:r>
      <w:rPr>
        <w:rStyle w:val="a3"/>
      </w:rPr>
      <w:fldChar w:fldCharType="end"/>
    </w:r>
  </w:p>
  <w:p w:rsidR="00AA3C54" w:rsidRDefault="00AA3C54">
    <w:pPr>
      <w:pStyle w:val="ac"/>
    </w:pPr>
  </w:p>
  <w:p w:rsidR="00AA3C54" w:rsidRDefault="00AA3C54">
    <w:pPr>
      <w:pStyle w:val="ac"/>
    </w:pPr>
  </w:p>
  <w:p w:rsidR="00AA3C54" w:rsidRDefault="00AA3C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36351"/>
    <w:multiLevelType w:val="hybridMultilevel"/>
    <w:tmpl w:val="4C584632"/>
    <w:lvl w:ilvl="0" w:tplc="AC9C58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65E"/>
    <w:rsid w:val="000049FE"/>
    <w:rsid w:val="00010DC0"/>
    <w:rsid w:val="00017CA9"/>
    <w:rsid w:val="0002345B"/>
    <w:rsid w:val="00023F13"/>
    <w:rsid w:val="000925EE"/>
    <w:rsid w:val="000A0CAA"/>
    <w:rsid w:val="000A36AF"/>
    <w:rsid w:val="000D6BF3"/>
    <w:rsid w:val="000E6C83"/>
    <w:rsid w:val="00117D15"/>
    <w:rsid w:val="00144955"/>
    <w:rsid w:val="00150747"/>
    <w:rsid w:val="00155201"/>
    <w:rsid w:val="0016369F"/>
    <w:rsid w:val="00184FF2"/>
    <w:rsid w:val="00193554"/>
    <w:rsid w:val="001A1437"/>
    <w:rsid w:val="001B07BA"/>
    <w:rsid w:val="001C093A"/>
    <w:rsid w:val="001C19C5"/>
    <w:rsid w:val="001F1996"/>
    <w:rsid w:val="001F58AB"/>
    <w:rsid w:val="001F58DE"/>
    <w:rsid w:val="002001C0"/>
    <w:rsid w:val="00205B8D"/>
    <w:rsid w:val="00226FFF"/>
    <w:rsid w:val="00245727"/>
    <w:rsid w:val="00262747"/>
    <w:rsid w:val="0027505F"/>
    <w:rsid w:val="002765B5"/>
    <w:rsid w:val="0028407D"/>
    <w:rsid w:val="002A4AB9"/>
    <w:rsid w:val="002A7467"/>
    <w:rsid w:val="002E38B4"/>
    <w:rsid w:val="003159E1"/>
    <w:rsid w:val="00321CDA"/>
    <w:rsid w:val="00322677"/>
    <w:rsid w:val="00322A76"/>
    <w:rsid w:val="00330D1F"/>
    <w:rsid w:val="00332550"/>
    <w:rsid w:val="003614C1"/>
    <w:rsid w:val="00367295"/>
    <w:rsid w:val="00375C80"/>
    <w:rsid w:val="00380B19"/>
    <w:rsid w:val="003A40BB"/>
    <w:rsid w:val="003B5A3D"/>
    <w:rsid w:val="003D0779"/>
    <w:rsid w:val="003D1813"/>
    <w:rsid w:val="003D399D"/>
    <w:rsid w:val="003D56C7"/>
    <w:rsid w:val="00407DA5"/>
    <w:rsid w:val="004308A1"/>
    <w:rsid w:val="00437B18"/>
    <w:rsid w:val="00466C75"/>
    <w:rsid w:val="00467BE4"/>
    <w:rsid w:val="0049092D"/>
    <w:rsid w:val="004A552A"/>
    <w:rsid w:val="004F484D"/>
    <w:rsid w:val="00504330"/>
    <w:rsid w:val="00512D9D"/>
    <w:rsid w:val="00525998"/>
    <w:rsid w:val="00536477"/>
    <w:rsid w:val="00541B19"/>
    <w:rsid w:val="005716A0"/>
    <w:rsid w:val="005870EF"/>
    <w:rsid w:val="00592E3F"/>
    <w:rsid w:val="005977EA"/>
    <w:rsid w:val="005A2535"/>
    <w:rsid w:val="005A4B67"/>
    <w:rsid w:val="005A7558"/>
    <w:rsid w:val="005A7D42"/>
    <w:rsid w:val="005C4239"/>
    <w:rsid w:val="005D035D"/>
    <w:rsid w:val="005E0D7E"/>
    <w:rsid w:val="00601F47"/>
    <w:rsid w:val="00605B4C"/>
    <w:rsid w:val="00611CA8"/>
    <w:rsid w:val="00624672"/>
    <w:rsid w:val="00625CE6"/>
    <w:rsid w:val="00625EAF"/>
    <w:rsid w:val="00634E22"/>
    <w:rsid w:val="0063774C"/>
    <w:rsid w:val="006455A3"/>
    <w:rsid w:val="00645AD8"/>
    <w:rsid w:val="0064665E"/>
    <w:rsid w:val="006717D4"/>
    <w:rsid w:val="00682116"/>
    <w:rsid w:val="00685C2F"/>
    <w:rsid w:val="006871C1"/>
    <w:rsid w:val="00692AB2"/>
    <w:rsid w:val="00697B9F"/>
    <w:rsid w:val="006A38DC"/>
    <w:rsid w:val="006C008A"/>
    <w:rsid w:val="006E327B"/>
    <w:rsid w:val="0070197D"/>
    <w:rsid w:val="007309F9"/>
    <w:rsid w:val="007347C6"/>
    <w:rsid w:val="00742611"/>
    <w:rsid w:val="00756C02"/>
    <w:rsid w:val="00766EAB"/>
    <w:rsid w:val="00776FEA"/>
    <w:rsid w:val="00780C36"/>
    <w:rsid w:val="007877E9"/>
    <w:rsid w:val="007B2F51"/>
    <w:rsid w:val="007B4558"/>
    <w:rsid w:val="007B7A23"/>
    <w:rsid w:val="007C0745"/>
    <w:rsid w:val="007D7306"/>
    <w:rsid w:val="007F4BC9"/>
    <w:rsid w:val="00817F45"/>
    <w:rsid w:val="00832DEA"/>
    <w:rsid w:val="008370C9"/>
    <w:rsid w:val="00865227"/>
    <w:rsid w:val="00893D11"/>
    <w:rsid w:val="008A7238"/>
    <w:rsid w:val="008A7C8C"/>
    <w:rsid w:val="008B20DF"/>
    <w:rsid w:val="008C1766"/>
    <w:rsid w:val="008F2EF8"/>
    <w:rsid w:val="00904F24"/>
    <w:rsid w:val="00920FD5"/>
    <w:rsid w:val="00925F93"/>
    <w:rsid w:val="00926263"/>
    <w:rsid w:val="00927667"/>
    <w:rsid w:val="0094580F"/>
    <w:rsid w:val="009542A6"/>
    <w:rsid w:val="009626FE"/>
    <w:rsid w:val="00975F5F"/>
    <w:rsid w:val="00976EEA"/>
    <w:rsid w:val="009A1018"/>
    <w:rsid w:val="009A666E"/>
    <w:rsid w:val="009B6B9B"/>
    <w:rsid w:val="009D08CE"/>
    <w:rsid w:val="009D1364"/>
    <w:rsid w:val="009D337D"/>
    <w:rsid w:val="00A07BAA"/>
    <w:rsid w:val="00A10AAF"/>
    <w:rsid w:val="00A149D7"/>
    <w:rsid w:val="00A25CD9"/>
    <w:rsid w:val="00A2640F"/>
    <w:rsid w:val="00A649B0"/>
    <w:rsid w:val="00A66778"/>
    <w:rsid w:val="00A703A3"/>
    <w:rsid w:val="00A83B74"/>
    <w:rsid w:val="00A972D2"/>
    <w:rsid w:val="00AA3C54"/>
    <w:rsid w:val="00AA4D90"/>
    <w:rsid w:val="00AB1E2D"/>
    <w:rsid w:val="00AB707E"/>
    <w:rsid w:val="00AE2CFB"/>
    <w:rsid w:val="00AE781B"/>
    <w:rsid w:val="00B17509"/>
    <w:rsid w:val="00B353B3"/>
    <w:rsid w:val="00B608CA"/>
    <w:rsid w:val="00B62D7B"/>
    <w:rsid w:val="00B75404"/>
    <w:rsid w:val="00B90603"/>
    <w:rsid w:val="00B90959"/>
    <w:rsid w:val="00BA17C3"/>
    <w:rsid w:val="00BC1B86"/>
    <w:rsid w:val="00BC7883"/>
    <w:rsid w:val="00BD69B0"/>
    <w:rsid w:val="00BD7049"/>
    <w:rsid w:val="00C206A3"/>
    <w:rsid w:val="00C327D6"/>
    <w:rsid w:val="00C54C4B"/>
    <w:rsid w:val="00C60AB1"/>
    <w:rsid w:val="00C63A24"/>
    <w:rsid w:val="00C82138"/>
    <w:rsid w:val="00C84C72"/>
    <w:rsid w:val="00C90BC8"/>
    <w:rsid w:val="00CD7865"/>
    <w:rsid w:val="00D30C37"/>
    <w:rsid w:val="00D65BC7"/>
    <w:rsid w:val="00D70A61"/>
    <w:rsid w:val="00D7151F"/>
    <w:rsid w:val="00D818C2"/>
    <w:rsid w:val="00D902E7"/>
    <w:rsid w:val="00D941F2"/>
    <w:rsid w:val="00D974FB"/>
    <w:rsid w:val="00DB51E1"/>
    <w:rsid w:val="00DC33B6"/>
    <w:rsid w:val="00DC47D8"/>
    <w:rsid w:val="00DC7C2D"/>
    <w:rsid w:val="00DF1B35"/>
    <w:rsid w:val="00DF3022"/>
    <w:rsid w:val="00E0145D"/>
    <w:rsid w:val="00E34680"/>
    <w:rsid w:val="00E51B73"/>
    <w:rsid w:val="00E9154B"/>
    <w:rsid w:val="00EA2579"/>
    <w:rsid w:val="00EA699C"/>
    <w:rsid w:val="00EC14E5"/>
    <w:rsid w:val="00EE033A"/>
    <w:rsid w:val="00EE2CCE"/>
    <w:rsid w:val="00F0342C"/>
    <w:rsid w:val="00F05AA0"/>
    <w:rsid w:val="00F079E4"/>
    <w:rsid w:val="00F11FCC"/>
    <w:rsid w:val="00F426F4"/>
    <w:rsid w:val="00F56811"/>
    <w:rsid w:val="00F67B43"/>
    <w:rsid w:val="00F74506"/>
    <w:rsid w:val="00F75617"/>
    <w:rsid w:val="00F875C3"/>
    <w:rsid w:val="00F963A3"/>
    <w:rsid w:val="00FE2EE9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2945D75E-7940-4F21-AC57-4A929424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4">
    <w:name w:val="Подзаголовок Знак"/>
    <w:rPr>
      <w:sz w:val="28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paragraph" w:styleId="a7">
    <w:name w:val="Title"/>
    <w:basedOn w:val="a"/>
    <w:next w:val="a8"/>
    <w:pPr>
      <w:ind w:right="51"/>
      <w:jc w:val="center"/>
    </w:pPr>
    <w:rPr>
      <w:b/>
      <w:sz w:val="32"/>
    </w:rPr>
  </w:style>
  <w:style w:type="paragraph" w:styleId="a8">
    <w:name w:val="Body Text"/>
    <w:basedOn w:val="a"/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firstLine="709"/>
      <w:jc w:val="both"/>
    </w:pPr>
  </w:style>
  <w:style w:type="paragraph" w:customStyle="1" w:styleId="210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pPr>
      <w:ind w:left="33"/>
    </w:pPr>
  </w:style>
  <w:style w:type="paragraph" w:customStyle="1" w:styleId="af0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Pr>
      <w:rFonts w:ascii="Courier New" w:hAnsi="Courier New" w:cs="Courier New"/>
      <w:sz w:val="20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Людмила Фоминых</cp:lastModifiedBy>
  <cp:revision>2</cp:revision>
  <cp:lastPrinted>2019-08-20T10:43:00Z</cp:lastPrinted>
  <dcterms:created xsi:type="dcterms:W3CDTF">2019-08-23T10:41:00Z</dcterms:created>
  <dcterms:modified xsi:type="dcterms:W3CDTF">2019-08-23T10:41:00Z</dcterms:modified>
</cp:coreProperties>
</file>