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46439" w:rsidRDefault="00146439">
      <w:pPr>
        <w:pStyle w:val="11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5pt,.5pt,.5pt,.5pt">
              <w:txbxContent>
                <w:p w:rsidR="00980B0E" w:rsidRDefault="00980B0E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45pt;height:63.45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25050132" r:id="rId8"/>
                    </w:object>
                  </w:r>
                </w:p>
              </w:txbxContent>
            </v:textbox>
          </v:shape>
        </w:pic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810CDC">
      <w:pPr>
        <w:spacing w:line="480" w:lineRule="auto"/>
      </w:pPr>
      <w:r>
        <w:rPr>
          <w:sz w:val="28"/>
          <w:szCs w:val="28"/>
        </w:rPr>
        <w:t>19 июля 2019 г.</w:t>
      </w:r>
      <w:r w:rsidR="0014643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  01-308р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8"/>
        </w:rPr>
        <w:t>О внесении изменения</w:t>
      </w:r>
    </w:p>
    <w:p w:rsidR="00744E44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744E44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администрации города 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8"/>
        </w:rPr>
        <w:t xml:space="preserve">Байконур </w:t>
      </w:r>
      <w:r>
        <w:rPr>
          <w:b/>
          <w:sz w:val="28"/>
          <w:szCs w:val="20"/>
          <w:lang w:eastAsia="ru-RU"/>
        </w:rPr>
        <w:t>от 26 декабря 2011 г.</w:t>
      </w:r>
      <w:r>
        <w:rPr>
          <w:b/>
          <w:sz w:val="28"/>
          <w:szCs w:val="20"/>
          <w:lang w:eastAsia="ru-RU"/>
        </w:rPr>
        <w:br/>
        <w:t>№ 01-412р</w:t>
      </w: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2140DD" w:rsidRDefault="00146439" w:rsidP="002140DD">
      <w:pPr>
        <w:autoSpaceDE w:val="0"/>
        <w:spacing w:line="360" w:lineRule="auto"/>
        <w:ind w:firstLine="902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980B0E">
        <w:rPr>
          <w:sz w:val="28"/>
          <w:szCs w:val="28"/>
        </w:rPr>
        <w:t xml:space="preserve">в соответствии </w:t>
      </w:r>
      <w:r w:rsidR="002140DD">
        <w:rPr>
          <w:sz w:val="28"/>
          <w:szCs w:val="28"/>
        </w:rPr>
        <w:t xml:space="preserve">с Федеральным законом от 12 января 1996 г. № </w:t>
      </w:r>
      <w:r w:rsidR="00980B0E">
        <w:rPr>
          <w:sz w:val="28"/>
          <w:szCs w:val="28"/>
        </w:rPr>
        <w:t>7</w:t>
      </w:r>
      <w:r w:rsidR="002140DD">
        <w:rPr>
          <w:sz w:val="28"/>
          <w:szCs w:val="28"/>
        </w:rPr>
        <w:t>-ФЗ</w:t>
      </w:r>
      <w:r w:rsidR="00980B0E">
        <w:rPr>
          <w:sz w:val="28"/>
          <w:szCs w:val="28"/>
        </w:rPr>
        <w:br/>
      </w:r>
      <w:r w:rsidR="002140DD">
        <w:rPr>
          <w:sz w:val="28"/>
          <w:szCs w:val="28"/>
        </w:rPr>
        <w:t>«О некоммерческих организациях» (с изменениями), Типовым уставом государственного бюджетного учреждения, утвержденным постановлением Главы администрации города Байконур от 18 августа 2011 г. № 137</w:t>
      </w:r>
      <w:r w:rsidR="002140DD">
        <w:rPr>
          <w:sz w:val="28"/>
          <w:szCs w:val="28"/>
        </w:rPr>
        <w:br/>
        <w:t xml:space="preserve">«О государственных учреждениях, находящихся в ведении администрации города Байконур» (с изменениями): </w:t>
      </w:r>
    </w:p>
    <w:p w:rsidR="00146439" w:rsidRDefault="00146439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1. Утвердить прилагаемое к настоящему распоряжению изменение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 xml:space="preserve">Государственного бюджетного учреждения «Городская ветеринарная станция города Байконур», 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744E44" w:rsidRDefault="00146439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2. Государственному бюджетному учреждению «Городская ветеринарная станция города Байконур» установленным порядком:</w:t>
      </w:r>
    </w:p>
    <w:p w:rsidR="00146439" w:rsidRDefault="00146439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ab/>
        <w:t>Зарегистрировать утвержденное изменение в Устав Государственного бюджетного учреждения «Городская ветеринарная станция города Байконур»  в ИФНС  России по городу и космодрому Байконуру.</w:t>
      </w:r>
    </w:p>
    <w:p w:rsidR="00146439" w:rsidRDefault="00146439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2.2. Внести необходимое изменение во внутренние документы Государственного бюджетного учреждения «Городская ветеринарная станция города Байконур».</w:t>
      </w:r>
    </w:p>
    <w:p w:rsidR="00122327" w:rsidRDefault="00146439" w:rsidP="00122327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22327" w:rsidRPr="00122327">
        <w:rPr>
          <w:sz w:val="28"/>
          <w:szCs w:val="28"/>
        </w:rPr>
        <w:t>www.</w:t>
      </w:r>
      <w:r w:rsidR="00122327" w:rsidRPr="00122327">
        <w:rPr>
          <w:sz w:val="28"/>
          <w:szCs w:val="28"/>
          <w:lang w:val="en-US"/>
        </w:rPr>
        <w:t>baikonuradm</w:t>
      </w:r>
      <w:r w:rsidR="00122327" w:rsidRPr="00122327">
        <w:rPr>
          <w:sz w:val="28"/>
          <w:szCs w:val="28"/>
        </w:rPr>
        <w:t>.</w:t>
      </w:r>
      <w:r w:rsidR="00122327" w:rsidRPr="00122327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22327" w:rsidRDefault="00146439" w:rsidP="00122327">
      <w:pPr>
        <w:tabs>
          <w:tab w:val="left" w:pos="1276"/>
        </w:tabs>
        <w:spacing w:line="360" w:lineRule="auto"/>
        <w:ind w:firstLine="851"/>
        <w:jc w:val="both"/>
      </w:pPr>
      <w:r>
        <w:rPr>
          <w:sz w:val="28"/>
          <w:szCs w:val="28"/>
        </w:rPr>
        <w:t xml:space="preserve">4. </w:t>
      </w:r>
      <w:r w:rsidR="00122327">
        <w:rPr>
          <w:sz w:val="28"/>
          <w:szCs w:val="28"/>
        </w:rPr>
        <w:t xml:space="preserve">Контроль за исполнением настоящего </w:t>
      </w:r>
      <w:r w:rsidR="00B45271">
        <w:rPr>
          <w:sz w:val="28"/>
          <w:szCs w:val="28"/>
        </w:rPr>
        <w:t>распоряжения</w:t>
      </w:r>
      <w:r w:rsidR="00122327">
        <w:rPr>
          <w:sz w:val="28"/>
          <w:szCs w:val="28"/>
        </w:rPr>
        <w:t xml:space="preserve"> возложить</w:t>
      </w:r>
      <w:r w:rsidR="00122327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146439" w:rsidRDefault="00146439" w:rsidP="00122327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146439" w:rsidRDefault="00146439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Default="00B45271">
      <w:pPr>
        <w:tabs>
          <w:tab w:val="left" w:pos="1276"/>
        </w:tabs>
        <w:spacing w:line="460" w:lineRule="atLeast"/>
        <w:jc w:val="both"/>
      </w:pPr>
      <w:r>
        <w:rPr>
          <w:b/>
          <w:sz w:val="28"/>
          <w:szCs w:val="28"/>
        </w:rPr>
        <w:t xml:space="preserve">И.о. </w:t>
      </w:r>
      <w:r w:rsidR="0014643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46439">
        <w:rPr>
          <w:b/>
          <w:sz w:val="28"/>
          <w:szCs w:val="28"/>
        </w:rPr>
        <w:t xml:space="preserve"> администрации </w:t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</w:r>
      <w:r w:rsidR="00146439">
        <w:rPr>
          <w:b/>
          <w:sz w:val="28"/>
          <w:szCs w:val="28"/>
        </w:rPr>
        <w:tab/>
        <w:t xml:space="preserve">         </w:t>
      </w:r>
      <w:r w:rsidR="00744E44">
        <w:rPr>
          <w:b/>
          <w:sz w:val="28"/>
          <w:szCs w:val="28"/>
        </w:rPr>
        <w:t xml:space="preserve">      </w:t>
      </w:r>
      <w:r w:rsidR="0014643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В.В. Лопаткин</w:t>
      </w:r>
    </w:p>
    <w:sectPr w:rsidR="00146439" w:rsidSect="00744E44">
      <w:headerReference w:type="default" r:id="rId9"/>
      <w:pgSz w:w="11906" w:h="16838"/>
      <w:pgMar w:top="1134" w:right="567" w:bottom="568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F60" w:rsidRDefault="00FE3F60">
      <w:r>
        <w:separator/>
      </w:r>
    </w:p>
  </w:endnote>
  <w:endnote w:type="continuationSeparator" w:id="0">
    <w:p w:rsidR="00FE3F60" w:rsidRDefault="00FE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F60" w:rsidRDefault="00FE3F60">
      <w:r>
        <w:separator/>
      </w:r>
    </w:p>
  </w:footnote>
  <w:footnote w:type="continuationSeparator" w:id="0">
    <w:p w:rsidR="00FE3F60" w:rsidRDefault="00FE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10CDC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E44"/>
    <w:rsid w:val="00122327"/>
    <w:rsid w:val="00146439"/>
    <w:rsid w:val="0020220E"/>
    <w:rsid w:val="002140DD"/>
    <w:rsid w:val="002846D2"/>
    <w:rsid w:val="006853C3"/>
    <w:rsid w:val="00691909"/>
    <w:rsid w:val="00744E44"/>
    <w:rsid w:val="00810CDC"/>
    <w:rsid w:val="00980B0E"/>
    <w:rsid w:val="00B45271"/>
    <w:rsid w:val="00B9726D"/>
    <w:rsid w:val="00D72D34"/>
    <w:rsid w:val="00FE3F60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7260301-1A66-46DC-BD8B-CCBD0604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Людмила Фоминых</cp:lastModifiedBy>
  <cp:revision>2</cp:revision>
  <cp:lastPrinted>2019-06-28T05:38:00Z</cp:lastPrinted>
  <dcterms:created xsi:type="dcterms:W3CDTF">2019-07-19T09:02:00Z</dcterms:created>
  <dcterms:modified xsi:type="dcterms:W3CDTF">2019-07-19T09:02:00Z</dcterms:modified>
</cp:coreProperties>
</file>