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4732CF">
      <w:pPr>
        <w:pStyle w:val="a4"/>
        <w:spacing w:before="120"/>
        <w:rPr>
          <w:sz w:val="28"/>
        </w:rPr>
      </w:pPr>
    </w:p>
    <w:p w:rsidR="00000000" w:rsidRDefault="004732CF">
      <w:pPr>
        <w:pStyle w:val="a4"/>
        <w:spacing w:before="120"/>
      </w:pPr>
      <w:r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49.5pt;width:65.7pt;height:65.05pt;z-index:-251658752;mso-wrap-distance-left:9.05pt;mso-wrap-distance-right:9.05pt;mso-position-horizontal:absolute;mso-position-horizontal-relative:text;mso-position-vertical:absolute;mso-position-vertical-relative:text" stroked="f">
            <v:fill color2="black"/>
            <v:textbox inset="7.25pt,3.65pt,7.25pt,3.65pt">
              <w:txbxContent>
                <w:p w:rsidR="00000000" w:rsidRDefault="004732CF">
                  <w:pPr>
                    <w:rPr>
                      <w:lang w:val="ru-RU" w:eastAsia="ru-RU"/>
                    </w:rPr>
                  </w:pP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000000" w:rsidRDefault="004732CF">
      <w:pPr>
        <w:pStyle w:val="2"/>
        <w:spacing w:line="480" w:lineRule="auto"/>
        <w:jc w:val="center"/>
      </w:pPr>
      <w:r>
        <w:rPr>
          <w:spacing w:val="100"/>
          <w:sz w:val="32"/>
        </w:rPr>
        <w:t>РАСПОРЯЖЕНИЕ</w:t>
      </w:r>
    </w:p>
    <w:p w:rsidR="00000000" w:rsidRDefault="004732CF">
      <w:pPr>
        <w:spacing w:line="480" w:lineRule="auto"/>
        <w:jc w:val="both"/>
      </w:pPr>
      <w:r>
        <w:rPr>
          <w:sz w:val="28"/>
        </w:rPr>
        <w:t xml:space="preserve">29 декабря 2017 г.                                                                № 01-490р </w:t>
      </w:r>
    </w:p>
    <w:p w:rsidR="00000000" w:rsidRDefault="004732CF">
      <w:pPr>
        <w:ind w:right="3969"/>
      </w:pPr>
      <w:r>
        <w:rPr>
          <w:b/>
          <w:color w:val="000000"/>
          <w:sz w:val="28"/>
        </w:rPr>
        <w:t>О внесении изменений в Устав Государственного унитарного предприятия «Производственно-энергетическое объедине</w:t>
      </w:r>
      <w:r>
        <w:rPr>
          <w:b/>
          <w:color w:val="000000"/>
          <w:sz w:val="28"/>
        </w:rPr>
        <w:t>ние «Байконурэнерго» города Байконур</w:t>
      </w:r>
    </w:p>
    <w:p w:rsidR="00000000" w:rsidRDefault="004732CF">
      <w:pPr>
        <w:shd w:val="clear" w:color="auto" w:fill="FFFFFF"/>
        <w:spacing w:before="350" w:line="360" w:lineRule="auto"/>
        <w:ind w:left="5" w:firstLine="703"/>
        <w:jc w:val="both"/>
      </w:pPr>
      <w:r>
        <w:rPr>
          <w:color w:val="000000"/>
          <w:sz w:val="28"/>
        </w:rPr>
        <w:t>Во исполнение постановления Главы администрации города Байконур от 10 октября 2017 г. № 323 «О внесении изменений в постановление Главы администрации города Байконур от 14 сентября 2011 г. № 146»:</w:t>
      </w:r>
    </w:p>
    <w:p w:rsidR="00000000" w:rsidRDefault="004732CF">
      <w:pPr>
        <w:shd w:val="clear" w:color="auto" w:fill="FFFFFF"/>
        <w:tabs>
          <w:tab w:val="left" w:pos="1260"/>
        </w:tabs>
        <w:spacing w:before="5" w:line="360" w:lineRule="auto"/>
        <w:ind w:firstLine="704"/>
        <w:jc w:val="both"/>
      </w:pPr>
      <w:r>
        <w:rPr>
          <w:color w:val="000000"/>
          <w:sz w:val="28"/>
        </w:rPr>
        <w:t xml:space="preserve">1. </w:t>
      </w:r>
      <w:r>
        <w:rPr>
          <w:color w:val="000000"/>
          <w:sz w:val="28"/>
        </w:rPr>
        <w:t>Утвердить прилагаем</w:t>
      </w:r>
      <w:r>
        <w:rPr>
          <w:color w:val="000000"/>
          <w:sz w:val="28"/>
        </w:rPr>
        <w:t>ые к настоящему распоряжению изменения в Устав Государственного унитарного предприятия «Производственно-энергетическое объединение «Байконурэнерго» города Байконур, утвержденный распоряжением Главы администрации города Байконур от 14 декабря 2007 г. № 01-4</w:t>
      </w:r>
      <w:r>
        <w:rPr>
          <w:color w:val="000000"/>
          <w:sz w:val="28"/>
        </w:rPr>
        <w:t>44р «Об утверждении Устава Государственного унитарного предприятия «Производственно-энергетическое объединение «Байконурэнерго» города Байконур в новой редакции» (с изменениями).</w:t>
      </w:r>
    </w:p>
    <w:p w:rsidR="00000000" w:rsidRDefault="004732CF">
      <w:pPr>
        <w:shd w:val="clear" w:color="auto" w:fill="FFFFFF"/>
        <w:tabs>
          <w:tab w:val="left" w:pos="993"/>
          <w:tab w:val="left" w:pos="1260"/>
        </w:tabs>
        <w:spacing w:before="10" w:line="360" w:lineRule="auto"/>
        <w:ind w:firstLine="703"/>
        <w:jc w:val="both"/>
      </w:pPr>
      <w:r>
        <w:rPr>
          <w:color w:val="000000"/>
          <w:sz w:val="28"/>
        </w:rPr>
        <w:t>2.</w:t>
      </w:r>
      <w:r>
        <w:rPr>
          <w:color w:val="000000"/>
          <w:sz w:val="28"/>
        </w:rPr>
        <w:t xml:space="preserve"> Государственному унитарному предприятию «Производственно-энергетическое об</w:t>
      </w:r>
      <w:r>
        <w:rPr>
          <w:color w:val="000000"/>
          <w:sz w:val="28"/>
        </w:rPr>
        <w:t>ъединение «Байконурэнерго» города Байконур установленным порядком:</w:t>
      </w:r>
    </w:p>
    <w:p w:rsidR="00000000" w:rsidRDefault="004732CF">
      <w:pPr>
        <w:shd w:val="clear" w:color="auto" w:fill="FFFFFF"/>
        <w:tabs>
          <w:tab w:val="left" w:pos="993"/>
          <w:tab w:val="left" w:pos="1260"/>
        </w:tabs>
        <w:spacing w:before="10" w:line="360" w:lineRule="auto"/>
        <w:ind w:firstLine="703"/>
        <w:jc w:val="both"/>
      </w:pPr>
      <w:r>
        <w:rPr>
          <w:color w:val="000000"/>
          <w:sz w:val="28"/>
        </w:rPr>
        <w:t>2.1. Зарегистрировать утвержденные изменения в Устав Государственного унитарного предприятия «Производственно-энергетическое объединение «Байконурэнерго» города Байконур в ИФНС России по го</w:t>
      </w:r>
      <w:r>
        <w:rPr>
          <w:color w:val="000000"/>
          <w:sz w:val="28"/>
        </w:rPr>
        <w:t>роду и космодрому Байконуру.</w:t>
      </w:r>
    </w:p>
    <w:p w:rsidR="00000000" w:rsidRDefault="004732CF">
      <w:pPr>
        <w:shd w:val="clear" w:color="auto" w:fill="FFFFFF"/>
        <w:tabs>
          <w:tab w:val="left" w:pos="1260"/>
        </w:tabs>
        <w:spacing w:before="10" w:line="360" w:lineRule="auto"/>
        <w:ind w:firstLine="703"/>
        <w:jc w:val="both"/>
      </w:pPr>
      <w:r>
        <w:rPr>
          <w:color w:val="000000"/>
          <w:sz w:val="28"/>
        </w:rPr>
        <w:t>2.2. Внести необходимые изменения во внутренние документы Государственного унитарного предприятия «Производственно-энергетическое объединение «Байконурэнерго» города Байконур.</w:t>
      </w:r>
    </w:p>
    <w:p w:rsidR="00000000" w:rsidRDefault="004732CF">
      <w:pPr>
        <w:pStyle w:val="310"/>
        <w:ind w:firstLine="702"/>
        <w:jc w:val="both"/>
      </w:pPr>
      <w:r>
        <w:rPr>
          <w:szCs w:val="28"/>
        </w:rPr>
        <w:lastRenderedPageBreak/>
        <w:t xml:space="preserve">3. </w:t>
      </w:r>
      <w:r>
        <w:t>Государственному</w:t>
      </w:r>
      <w:r>
        <w:rPr>
          <w:szCs w:val="28"/>
        </w:rPr>
        <w:t xml:space="preserve"> бюджетному учреждению «Редакция</w:t>
      </w:r>
      <w:r>
        <w:rPr>
          <w:szCs w:val="28"/>
        </w:rPr>
        <w:t xml:space="preserve">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</w:t>
      </w:r>
      <w:r>
        <w:rPr>
          <w:szCs w:val="28"/>
        </w:rPr>
        <w:t>нной сети «Интернет» на официальном сайте администрации города Байконур www.baikonuradm.ru.</w:t>
      </w:r>
    </w:p>
    <w:p w:rsidR="00000000" w:rsidRDefault="004732CF">
      <w:pPr>
        <w:shd w:val="clear" w:color="auto" w:fill="FFFFFF"/>
        <w:tabs>
          <w:tab w:val="left" w:pos="1260"/>
        </w:tabs>
        <w:spacing w:before="10" w:line="360" w:lineRule="auto"/>
        <w:ind w:firstLine="703"/>
        <w:jc w:val="both"/>
      </w:pPr>
      <w:r>
        <w:rPr>
          <w:sz w:val="28"/>
          <w:szCs w:val="28"/>
        </w:rPr>
        <w:t>4. Контроль за исполнением настоящего распоряжения возложить на заместителя Главы администрации Чулкова Е.Л.</w:t>
      </w:r>
    </w:p>
    <w:p w:rsidR="00000000" w:rsidRDefault="004732CF">
      <w:pPr>
        <w:shd w:val="clear" w:color="auto" w:fill="FFFFFF"/>
        <w:tabs>
          <w:tab w:val="left" w:pos="1260"/>
        </w:tabs>
        <w:spacing w:before="10" w:line="300" w:lineRule="auto"/>
        <w:ind w:firstLine="703"/>
        <w:jc w:val="both"/>
        <w:rPr>
          <w:sz w:val="28"/>
          <w:szCs w:val="28"/>
        </w:rPr>
      </w:pPr>
    </w:p>
    <w:p w:rsidR="00000000" w:rsidRDefault="004732CF">
      <w:pPr>
        <w:pStyle w:val="5"/>
        <w:spacing w:line="264" w:lineRule="auto"/>
        <w:jc w:val="left"/>
        <w:rPr>
          <w:sz w:val="16"/>
          <w:szCs w:val="16"/>
        </w:rPr>
      </w:pPr>
    </w:p>
    <w:p w:rsidR="00000000" w:rsidRDefault="004732CF">
      <w:pPr>
        <w:pStyle w:val="5"/>
        <w:spacing w:line="264" w:lineRule="auto"/>
        <w:jc w:val="left"/>
      </w:pPr>
      <w:r>
        <w:rPr>
          <w:b/>
        </w:rPr>
        <w:t xml:space="preserve">Глава администрации                      </w:t>
      </w:r>
      <w:r>
        <w:rPr>
          <w:b/>
        </w:rPr>
        <w:tab/>
      </w:r>
      <w:r>
        <w:rPr>
          <w:b/>
        </w:rPr>
        <w:tab/>
        <w:t xml:space="preserve">         </w:t>
      </w:r>
      <w:r>
        <w:rPr>
          <w:b/>
        </w:rPr>
        <w:tab/>
      </w:r>
      <w:r>
        <w:rPr>
          <w:b/>
        </w:rPr>
        <w:tab/>
        <w:t xml:space="preserve">            К.Д. Бусыгин</w:t>
      </w:r>
    </w:p>
    <w:sectPr w:rsidR="00000000">
      <w:headerReference w:type="default" r:id="rId7"/>
      <w:headerReference w:type="first" r:id="rId8"/>
      <w:pgSz w:w="11906" w:h="16838"/>
      <w:pgMar w:top="776" w:right="567" w:bottom="567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4732CF">
      <w:r>
        <w:separator/>
      </w:r>
    </w:p>
  </w:endnote>
  <w:endnote w:type="continuationSeparator" w:id="0">
    <w:p w:rsidR="00000000" w:rsidRDefault="00473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4732CF">
      <w:r>
        <w:separator/>
      </w:r>
    </w:p>
  </w:footnote>
  <w:footnote w:type="continuationSeparator" w:id="0">
    <w:p w:rsidR="00000000" w:rsidRDefault="004732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732CF">
    <w:pPr>
      <w:pStyle w:val="a8"/>
    </w:pPr>
    <w:r>
      <w:t xml:space="preserve">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732C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32CF"/>
    <w:rsid w:val="0047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widowControl w:val="0"/>
      <w:numPr>
        <w:ilvl w:val="8"/>
        <w:numId w:val="1"/>
      </w:numPr>
      <w:ind w:firstLine="567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spacing w:line="480" w:lineRule="auto"/>
      <w:jc w:val="center"/>
    </w:pPr>
    <w:rPr>
      <w:b/>
    </w:rPr>
  </w:style>
  <w:style w:type="paragraph" w:styleId="a5">
    <w:name w:val="Body Text"/>
    <w:basedOn w:val="a"/>
    <w:rPr>
      <w:sz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8">
    <w:name w:val="header"/>
    <w:basedOn w:val="a"/>
    <w:pPr>
      <w:tabs>
        <w:tab w:val="center" w:pos="4320"/>
        <w:tab w:val="right" w:pos="8640"/>
      </w:tabs>
    </w:pPr>
  </w:style>
  <w:style w:type="paragraph" w:styleId="a9">
    <w:name w:val="Subtitle"/>
    <w:basedOn w:val="a"/>
    <w:next w:val="a5"/>
    <w:qFormat/>
    <w:rPr>
      <w:sz w:val="28"/>
    </w:rPr>
  </w:style>
  <w:style w:type="paragraph" w:styleId="aa">
    <w:name w:val="footer"/>
    <w:basedOn w:val="a"/>
    <w:pPr>
      <w:tabs>
        <w:tab w:val="center" w:pos="4320"/>
        <w:tab w:val="right" w:pos="8640"/>
      </w:tabs>
    </w:pPr>
  </w:style>
  <w:style w:type="paragraph" w:styleId="ab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31">
    <w:name w:val="Основной текст 31"/>
    <w:basedOn w:val="a"/>
    <w:pPr>
      <w:spacing w:line="336" w:lineRule="auto"/>
      <w:jc w:val="both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uppressAutoHyphens/>
      <w:spacing w:line="259" w:lineRule="auto"/>
      <w:ind w:left="440" w:hanging="340"/>
    </w:pPr>
    <w:rPr>
      <w:sz w:val="28"/>
      <w:lang w:eastAsia="zh-CN"/>
    </w:rPr>
  </w:style>
  <w:style w:type="paragraph" w:customStyle="1" w:styleId="FR2">
    <w:name w:val="FR2"/>
    <w:pPr>
      <w:widowControl w:val="0"/>
      <w:suppressAutoHyphens/>
      <w:spacing w:line="259" w:lineRule="auto"/>
      <w:ind w:right="400"/>
      <w:jc w:val="right"/>
    </w:pPr>
    <w:rPr>
      <w:b/>
      <w:sz w:val="28"/>
      <w:lang w:eastAsia="zh-CN"/>
    </w:rPr>
  </w:style>
  <w:style w:type="paragraph" w:customStyle="1" w:styleId="LO-Normal">
    <w:name w:val="LO-Normal"/>
    <w:pPr>
      <w:widowControl w:val="0"/>
      <w:suppressAutoHyphens/>
      <w:spacing w:line="360" w:lineRule="auto"/>
    </w:pPr>
    <w:rPr>
      <w:sz w:val="24"/>
      <w:lang w:eastAsia="zh-CN"/>
    </w:rPr>
  </w:style>
  <w:style w:type="paragraph" w:customStyle="1" w:styleId="310">
    <w:name w:val="Основной текст с отступом 31"/>
    <w:basedOn w:val="a"/>
    <w:pPr>
      <w:spacing w:line="360" w:lineRule="auto"/>
      <w:ind w:firstLine="851"/>
      <w:jc w:val="center"/>
    </w:pPr>
    <w:rPr>
      <w:sz w:val="28"/>
    </w:rPr>
  </w:style>
  <w:style w:type="paragraph" w:customStyle="1" w:styleId="ac">
    <w:name w:val="Содержимое врезки"/>
    <w:basedOn w:val="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cp:lastModifiedBy>fom_ln</cp:lastModifiedBy>
  <cp:revision>2</cp:revision>
  <cp:lastPrinted>2017-12-13T09:20:00Z</cp:lastPrinted>
  <dcterms:created xsi:type="dcterms:W3CDTF">2019-06-21T06:29:00Z</dcterms:created>
  <dcterms:modified xsi:type="dcterms:W3CDTF">2019-06-21T06:29:00Z</dcterms:modified>
</cp:coreProperties>
</file>