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D58" w:rsidRDefault="00981D58">
      <w:pPr>
        <w:pStyle w:val="1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85pt;height:62.3pt;z-index:-251658752;mso-wrap-distance-left:9.05pt;mso-wrap-distance-right:9.05pt" stroked="f">
            <v:fill color2="black"/>
            <v:textbox inset=".85pt,.85pt,.85pt,.85pt">
              <w:txbxContent>
                <w:p w:rsidR="00981D58" w:rsidRDefault="00981D58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19860988" r:id="rId8"/>
                    </w:object>
                  </w:r>
                </w:p>
              </w:txbxContent>
            </v:textbox>
          </v:shape>
        </w:pic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EF3937">
      <w:pPr>
        <w:spacing w:line="480" w:lineRule="auto"/>
      </w:pPr>
      <w:r>
        <w:rPr>
          <w:sz w:val="28"/>
          <w:szCs w:val="28"/>
        </w:rPr>
        <w:t>17 мая 2019 г.</w:t>
      </w:r>
      <w:r w:rsidR="00981D58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1D58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</w:p>
    <w:p w:rsidR="00981D58" w:rsidRDefault="00981D58">
      <w:pPr>
        <w:tabs>
          <w:tab w:val="left" w:pos="709"/>
        </w:tabs>
      </w:pPr>
      <w:r>
        <w:rPr>
          <w:b/>
          <w:sz w:val="28"/>
          <w:szCs w:val="28"/>
        </w:rPr>
        <w:t xml:space="preserve">Об утверждении </w:t>
      </w:r>
    </w:p>
    <w:p w:rsidR="00981D58" w:rsidRDefault="00981D58">
      <w:pPr>
        <w:tabs>
          <w:tab w:val="left" w:pos="709"/>
        </w:tabs>
      </w:pPr>
      <w:r>
        <w:rPr>
          <w:b/>
          <w:sz w:val="28"/>
          <w:szCs w:val="28"/>
        </w:rPr>
        <w:t>Административного регламента</w:t>
      </w:r>
    </w:p>
    <w:p w:rsidR="00981D58" w:rsidRDefault="00981D58">
      <w:pPr>
        <w:tabs>
          <w:tab w:val="left" w:pos="709"/>
        </w:tabs>
        <w:jc w:val="both"/>
      </w:pPr>
      <w:r>
        <w:rPr>
          <w:rFonts w:eastAsia="Calibri"/>
          <w:b/>
          <w:sz w:val="28"/>
          <w:szCs w:val="28"/>
        </w:rPr>
        <w:t xml:space="preserve">осуществления регионального </w:t>
      </w:r>
    </w:p>
    <w:p w:rsidR="00981D58" w:rsidRDefault="00981D58">
      <w:pPr>
        <w:tabs>
          <w:tab w:val="left" w:pos="709"/>
        </w:tabs>
        <w:jc w:val="both"/>
      </w:pPr>
      <w:r>
        <w:rPr>
          <w:rFonts w:eastAsia="Calibri"/>
          <w:b/>
          <w:sz w:val="28"/>
          <w:szCs w:val="28"/>
        </w:rPr>
        <w:t xml:space="preserve">государственного ветеринарного </w:t>
      </w:r>
    </w:p>
    <w:p w:rsidR="00981D58" w:rsidRDefault="00981D58">
      <w:pPr>
        <w:tabs>
          <w:tab w:val="left" w:pos="709"/>
        </w:tabs>
        <w:jc w:val="both"/>
      </w:pPr>
      <w:r>
        <w:rPr>
          <w:rFonts w:eastAsia="Calibri"/>
          <w:b/>
          <w:sz w:val="28"/>
          <w:szCs w:val="28"/>
        </w:rPr>
        <w:t xml:space="preserve">надзора на территории города Байконур </w:t>
      </w:r>
    </w:p>
    <w:p w:rsidR="00981D58" w:rsidRDefault="00981D58">
      <w:pPr>
        <w:tabs>
          <w:tab w:val="left" w:pos="709"/>
        </w:tabs>
        <w:jc w:val="both"/>
      </w:pPr>
      <w:r>
        <w:rPr>
          <w:rFonts w:eastAsia="Calibri"/>
          <w:b/>
          <w:sz w:val="28"/>
          <w:szCs w:val="28"/>
        </w:rPr>
        <w:t>в новой редакции</w:t>
      </w:r>
    </w:p>
    <w:p w:rsidR="00981D58" w:rsidRDefault="00981D58">
      <w:pPr>
        <w:shd w:val="clear" w:color="auto" w:fill="FFFFFF"/>
        <w:ind w:left="5387"/>
        <w:textAlignment w:val="baseline"/>
        <w:rPr>
          <w:rFonts w:ascii="Calibri" w:eastAsia="Calibri" w:hAnsi="Calibri" w:cs="Calibri"/>
          <w:sz w:val="28"/>
          <w:szCs w:val="28"/>
        </w:rPr>
      </w:pPr>
    </w:p>
    <w:p w:rsidR="00981D58" w:rsidRDefault="00981D58">
      <w:pPr>
        <w:pStyle w:val="s1"/>
        <w:suppressAutoHyphens/>
        <w:spacing w:before="0" w:after="0" w:line="360" w:lineRule="auto"/>
        <w:ind w:firstLine="851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proofErr w:type="gramStart"/>
      <w:r>
        <w:rPr>
          <w:sz w:val="28"/>
          <w:szCs w:val="28"/>
        </w:rPr>
        <w:t>органов исполнительной власти от 23 декабря 1995 г., в соответствии с Законом Российской Федерации от 14 мая 1993 г. № 4979-1 «О ветеринарии»</w:t>
      </w:r>
      <w:r>
        <w:rPr>
          <w:sz w:val="28"/>
          <w:szCs w:val="28"/>
        </w:rPr>
        <w:br/>
        <w:t xml:space="preserve">(с изменениями), Федеральным законом от 26 декабря 2008 г. № 294-ФЗ </w:t>
      </w:r>
      <w:r>
        <w:rPr>
          <w:sz w:val="28"/>
          <w:szCs w:val="28"/>
        </w:rPr>
        <w:br/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изменениями), Правилами</w:t>
      </w:r>
      <w:r>
        <w:rPr>
          <w:bCs/>
          <w:color w:val="000000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утвержденными</w:t>
      </w:r>
      <w:proofErr w:type="gramEnd"/>
      <w:r>
        <w:rPr>
          <w:bCs/>
          <w:color w:val="000000"/>
          <w:sz w:val="28"/>
          <w:szCs w:val="28"/>
        </w:rPr>
        <w:t xml:space="preserve"> постановлением Правительства Российской Федерации</w:t>
      </w:r>
      <w:r>
        <w:rPr>
          <w:bCs/>
          <w:color w:val="000000"/>
          <w:sz w:val="28"/>
          <w:szCs w:val="28"/>
        </w:rPr>
        <w:br/>
        <w:t>от 16 мая 2011 г. № 373  «О разработке и утверждении административных регламентов осуществления государственного контроля (надзора)</w:t>
      </w:r>
      <w:r>
        <w:rPr>
          <w:bCs/>
          <w:color w:val="000000"/>
          <w:sz w:val="28"/>
          <w:szCs w:val="28"/>
        </w:rPr>
        <w:br/>
        <w:t>и административных регламентов предоставления государственных услуг»</w:t>
      </w:r>
      <w:r>
        <w:rPr>
          <w:bCs/>
          <w:color w:val="000000"/>
          <w:sz w:val="28"/>
          <w:szCs w:val="28"/>
        </w:rPr>
        <w:br/>
        <w:t>(с изменениями) и с целью приведения нормативных правовых актов администрации города Байконур в соответствие с федеральным законодательством</w:t>
      </w:r>
    </w:p>
    <w:p w:rsidR="00981D58" w:rsidRDefault="00981D58">
      <w:pPr>
        <w:pStyle w:val="a8"/>
        <w:spacing w:after="0" w:line="360" w:lineRule="auto"/>
        <w:jc w:val="center"/>
      </w:pPr>
      <w:proofErr w:type="gramStart"/>
      <w:r>
        <w:rPr>
          <w:rStyle w:val="a5"/>
          <w:sz w:val="28"/>
          <w:szCs w:val="28"/>
        </w:rPr>
        <w:t>П</w:t>
      </w:r>
      <w:proofErr w:type="gramEnd"/>
      <w:r>
        <w:rPr>
          <w:rStyle w:val="a5"/>
          <w:sz w:val="28"/>
          <w:szCs w:val="28"/>
        </w:rPr>
        <w:t xml:space="preserve"> О С Т А Н О В Л Я Ю:</w:t>
      </w:r>
    </w:p>
    <w:p w:rsidR="00981D58" w:rsidRDefault="00981D58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</w:pPr>
      <w:r>
        <w:rPr>
          <w:rStyle w:val="a5"/>
          <w:b w:val="0"/>
          <w:sz w:val="28"/>
          <w:szCs w:val="28"/>
        </w:rPr>
        <w:t>Утвердить прилагаемый Административный регламент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b w:val="0"/>
          <w:bCs w:val="0"/>
          <w:sz w:val="28"/>
          <w:szCs w:val="28"/>
        </w:rPr>
        <w:t>осуществления регионального государственного ветеринарного надзора</w:t>
      </w:r>
      <w:r w:rsidR="00A81DD9">
        <w:rPr>
          <w:rStyle w:val="a5"/>
          <w:b w:val="0"/>
          <w:bCs w:val="0"/>
          <w:sz w:val="28"/>
          <w:szCs w:val="28"/>
        </w:rPr>
        <w:t xml:space="preserve"> </w:t>
      </w:r>
      <w:r w:rsidR="00A81DD9">
        <w:rPr>
          <w:rStyle w:val="a5"/>
          <w:b w:val="0"/>
          <w:bCs w:val="0"/>
          <w:sz w:val="28"/>
          <w:szCs w:val="28"/>
        </w:rPr>
        <w:br/>
        <w:t>на территории города Байконур</w:t>
      </w:r>
      <w:r>
        <w:rPr>
          <w:sz w:val="28"/>
          <w:szCs w:val="28"/>
        </w:rPr>
        <w:t xml:space="preserve"> в новой редакции.</w:t>
      </w:r>
    </w:p>
    <w:p w:rsidR="00981D58" w:rsidRDefault="00981D58">
      <w:pPr>
        <w:numPr>
          <w:ilvl w:val="0"/>
          <w:numId w:val="2"/>
        </w:numPr>
        <w:spacing w:line="360" w:lineRule="auto"/>
        <w:ind w:left="0"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Признать утратившим силу постановление Главы администрации города Байконур от 03 ноября 2017 г. № 355 «Об утверждении Административного </w:t>
      </w:r>
      <w:r>
        <w:rPr>
          <w:sz w:val="28"/>
          <w:szCs w:val="28"/>
        </w:rPr>
        <w:t>регламента исполнения государственной функции</w:t>
      </w:r>
      <w:r>
        <w:rPr>
          <w:sz w:val="28"/>
          <w:szCs w:val="28"/>
        </w:rPr>
        <w:br/>
        <w:t>по осуществлению регионального государственного ветеринарного надзора</w:t>
      </w:r>
      <w:r>
        <w:rPr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на территории города Байконур». </w:t>
      </w:r>
    </w:p>
    <w:p w:rsidR="00981D58" w:rsidRDefault="00981D58">
      <w:pPr>
        <w:pStyle w:val="a8"/>
        <w:numPr>
          <w:ilvl w:val="0"/>
          <w:numId w:val="2"/>
        </w:numPr>
        <w:spacing w:after="0" w:line="360" w:lineRule="auto"/>
        <w:ind w:left="0" w:firstLine="851"/>
        <w:jc w:val="both"/>
      </w:pP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</w:t>
      </w:r>
      <w:r>
        <w:rPr>
          <w:sz w:val="28"/>
          <w:szCs w:val="28"/>
        </w:rPr>
        <w:br/>
        <w:t xml:space="preserve">на официальном сайте администрации города Байконур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baikonuradm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981D58" w:rsidRDefault="00981D58">
      <w:pPr>
        <w:pStyle w:val="a8"/>
        <w:numPr>
          <w:ilvl w:val="0"/>
          <w:numId w:val="2"/>
        </w:numPr>
        <w:spacing w:after="0" w:line="360" w:lineRule="auto"/>
        <w:ind w:left="0" w:firstLine="851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981D58" w:rsidRDefault="00981D58">
      <w:pPr>
        <w:pStyle w:val="a8"/>
        <w:spacing w:after="0" w:line="360" w:lineRule="auto"/>
        <w:ind w:left="851"/>
        <w:jc w:val="both"/>
        <w:rPr>
          <w:sz w:val="28"/>
          <w:szCs w:val="28"/>
        </w:rPr>
      </w:pPr>
    </w:p>
    <w:p w:rsidR="00981D58" w:rsidRDefault="00981D58">
      <w:pPr>
        <w:tabs>
          <w:tab w:val="left" w:pos="1276"/>
        </w:tabs>
        <w:spacing w:line="336" w:lineRule="auto"/>
        <w:ind w:firstLine="851"/>
        <w:jc w:val="both"/>
        <w:rPr>
          <w:sz w:val="28"/>
          <w:szCs w:val="28"/>
        </w:rPr>
      </w:pPr>
    </w:p>
    <w:p w:rsidR="00981D58" w:rsidRDefault="00981D58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Глава администрации                                                                           К.Д. Бусыгин</w:t>
      </w: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ind w:firstLine="709"/>
      </w:pPr>
    </w:p>
    <w:sectPr w:rsidR="00981D58">
      <w:headerReference w:type="default" r:id="rId9"/>
      <w:headerReference w:type="first" r:id="rId10"/>
      <w:pgSz w:w="11906" w:h="16838"/>
      <w:pgMar w:top="1134" w:right="566" w:bottom="1134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446" w:rsidRDefault="002C6446">
      <w:r>
        <w:separator/>
      </w:r>
    </w:p>
  </w:endnote>
  <w:endnote w:type="continuationSeparator" w:id="0">
    <w:p w:rsidR="002C6446" w:rsidRDefault="002C6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446" w:rsidRDefault="002C6446">
      <w:r>
        <w:separator/>
      </w:r>
    </w:p>
  </w:footnote>
  <w:footnote w:type="continuationSeparator" w:id="0">
    <w:p w:rsidR="002C6446" w:rsidRDefault="002C6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D58" w:rsidRDefault="00981D58">
    <w:pPr>
      <w:pStyle w:val="ac"/>
      <w:jc w:val="center"/>
    </w:pPr>
    <w:fldSimple w:instr=" PAGE ">
      <w:r w:rsidR="0053067F">
        <w:rPr>
          <w:noProof/>
        </w:rPr>
        <w:t>2</w:t>
      </w:r>
    </w:fldSimple>
  </w:p>
  <w:p w:rsidR="00981D58" w:rsidRDefault="00981D5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D58" w:rsidRDefault="00981D5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431"/>
    <w:rsid w:val="002C6446"/>
    <w:rsid w:val="0053067F"/>
    <w:rsid w:val="00702A5B"/>
    <w:rsid w:val="00981D58"/>
    <w:rsid w:val="00A81DD9"/>
    <w:rsid w:val="00EF3937"/>
    <w:rsid w:val="00F5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fom_ln</cp:lastModifiedBy>
  <cp:revision>2</cp:revision>
  <cp:lastPrinted>2018-12-20T10:06:00Z</cp:lastPrinted>
  <dcterms:created xsi:type="dcterms:W3CDTF">2019-05-20T07:37:00Z</dcterms:created>
  <dcterms:modified xsi:type="dcterms:W3CDTF">2019-05-20T07:37:00Z</dcterms:modified>
</cp:coreProperties>
</file>