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BD" w:rsidRDefault="004A73BD">
      <w:pPr>
        <w:jc w:val="center"/>
        <w:rPr>
          <w:b/>
          <w:sz w:val="3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1.5pt;margin-top:-36.95pt;width:67.8pt;height:71.3pt;z-index:-251658240">
            <v:imagedata r:id="rId7" o:title=""/>
          </v:shape>
        </w:pict>
      </w:r>
    </w:p>
    <w:p w:rsidR="004A73BD" w:rsidRDefault="004A73BD">
      <w:pPr>
        <w:keepNext/>
        <w:spacing w:line="360" w:lineRule="auto"/>
        <w:jc w:val="center"/>
        <w:outlineLvl w:val="4"/>
        <w:rPr>
          <w:b/>
          <w:sz w:val="28"/>
        </w:rPr>
      </w:pPr>
      <w:r>
        <w:rPr>
          <w:b/>
          <w:sz w:val="28"/>
        </w:rPr>
        <w:t>ГЛАВА АДМИНИСТРАЦИИ ГОРОДА БАЙКОНУР</w:t>
      </w:r>
    </w:p>
    <w:p w:rsidR="004A73BD" w:rsidRPr="001A48A0" w:rsidRDefault="004A73BD">
      <w:pPr>
        <w:keepNext/>
        <w:spacing w:line="360" w:lineRule="auto"/>
        <w:jc w:val="center"/>
        <w:outlineLvl w:val="0"/>
        <w:rPr>
          <w:b/>
          <w:spacing w:val="100"/>
          <w:sz w:val="32"/>
          <w:szCs w:val="32"/>
        </w:rPr>
      </w:pPr>
      <w:r>
        <w:rPr>
          <w:b/>
          <w:noProof/>
          <w:sz w:val="32"/>
        </w:rPr>
        <w:pict>
          <v:line id="_x0000_s1032" style="position:absolute;left:0;text-align:left;z-index:251657216" from=".6pt,20.95pt" to="486.9pt,20.95pt" o:allowincell="f"/>
        </w:pict>
      </w:r>
      <w:r w:rsidR="00AE112B">
        <w:rPr>
          <w:b/>
          <w:spacing w:val="100"/>
          <w:sz w:val="32"/>
          <w:szCs w:val="32"/>
        </w:rPr>
        <w:t>РАСПОРЯЖЕНИЕ</w:t>
      </w:r>
    </w:p>
    <w:p w:rsidR="004A73BD" w:rsidRPr="00AA2302" w:rsidRDefault="00846381">
      <w:pPr>
        <w:jc w:val="both"/>
        <w:rPr>
          <w:sz w:val="28"/>
          <w:u w:val="single"/>
        </w:rPr>
      </w:pPr>
      <w:r>
        <w:rPr>
          <w:sz w:val="28"/>
        </w:rPr>
        <w:t>30 апреля 2019 г.</w:t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3257A9" w:rsidRPr="00791B8F">
        <w:rPr>
          <w:sz w:val="28"/>
        </w:rPr>
        <w:tab/>
      </w:r>
      <w:r w:rsidR="009E6A5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№ 01-163р</w:t>
      </w:r>
    </w:p>
    <w:p w:rsidR="004A73BD" w:rsidRDefault="004A73BD">
      <w:pPr>
        <w:jc w:val="both"/>
        <w:rPr>
          <w:b/>
          <w:sz w:val="28"/>
        </w:rPr>
      </w:pPr>
    </w:p>
    <w:p w:rsidR="001A7D78" w:rsidRPr="002E01A5" w:rsidRDefault="00AE112B" w:rsidP="00AE112B">
      <w:pPr>
        <w:jc w:val="both"/>
        <w:rPr>
          <w:b/>
          <w:sz w:val="28"/>
          <w:szCs w:val="28"/>
        </w:rPr>
      </w:pPr>
      <w:r w:rsidRPr="002E01A5">
        <w:rPr>
          <w:b/>
          <w:sz w:val="28"/>
          <w:szCs w:val="28"/>
        </w:rPr>
        <w:t xml:space="preserve">О </w:t>
      </w:r>
      <w:r w:rsidR="001A7D78" w:rsidRPr="002E01A5">
        <w:rPr>
          <w:b/>
          <w:sz w:val="28"/>
          <w:szCs w:val="28"/>
        </w:rPr>
        <w:t>внесении изменений</w:t>
      </w:r>
    </w:p>
    <w:p w:rsidR="001A7D78" w:rsidRPr="002E01A5" w:rsidRDefault="001A7D78" w:rsidP="00AE112B">
      <w:pPr>
        <w:jc w:val="both"/>
        <w:rPr>
          <w:b/>
          <w:sz w:val="28"/>
          <w:szCs w:val="28"/>
        </w:rPr>
      </w:pPr>
      <w:r w:rsidRPr="002E01A5">
        <w:rPr>
          <w:b/>
          <w:sz w:val="28"/>
          <w:szCs w:val="28"/>
        </w:rPr>
        <w:t xml:space="preserve">в распоряжение Главы </w:t>
      </w:r>
    </w:p>
    <w:p w:rsidR="001A7D78" w:rsidRPr="002E01A5" w:rsidRDefault="001A7D78" w:rsidP="00AE112B">
      <w:pPr>
        <w:jc w:val="both"/>
        <w:rPr>
          <w:b/>
          <w:sz w:val="28"/>
          <w:szCs w:val="28"/>
        </w:rPr>
      </w:pPr>
      <w:r w:rsidRPr="002E01A5">
        <w:rPr>
          <w:b/>
          <w:sz w:val="28"/>
          <w:szCs w:val="28"/>
        </w:rPr>
        <w:t>администрации города Байконур</w:t>
      </w:r>
    </w:p>
    <w:p w:rsidR="001A7D78" w:rsidRPr="002E01A5" w:rsidRDefault="001A7D78" w:rsidP="00AE112B">
      <w:pPr>
        <w:jc w:val="both"/>
        <w:rPr>
          <w:b/>
          <w:sz w:val="28"/>
          <w:szCs w:val="28"/>
        </w:rPr>
      </w:pPr>
      <w:r w:rsidRPr="002E01A5">
        <w:rPr>
          <w:b/>
          <w:sz w:val="28"/>
          <w:szCs w:val="28"/>
        </w:rPr>
        <w:t xml:space="preserve">от 23 апреля </w:t>
      </w:r>
      <w:smartTag w:uri="urn:schemas-microsoft-com:office:smarttags" w:element="metricconverter">
        <w:smartTagPr>
          <w:attr w:name="ProductID" w:val="2019 г"/>
        </w:smartTagPr>
        <w:r w:rsidRPr="002E01A5">
          <w:rPr>
            <w:b/>
            <w:sz w:val="28"/>
            <w:szCs w:val="28"/>
          </w:rPr>
          <w:t>2019 г</w:t>
        </w:r>
      </w:smartTag>
      <w:r w:rsidRPr="002E01A5">
        <w:rPr>
          <w:b/>
          <w:sz w:val="28"/>
          <w:szCs w:val="28"/>
        </w:rPr>
        <w:t>. № 01-14</w:t>
      </w:r>
      <w:r w:rsidR="00753663" w:rsidRPr="002E01A5">
        <w:rPr>
          <w:b/>
          <w:sz w:val="28"/>
          <w:szCs w:val="28"/>
        </w:rPr>
        <w:t>9</w:t>
      </w:r>
      <w:r w:rsidRPr="002E01A5">
        <w:rPr>
          <w:b/>
          <w:sz w:val="28"/>
          <w:szCs w:val="28"/>
        </w:rPr>
        <w:t>р</w:t>
      </w:r>
    </w:p>
    <w:p w:rsidR="00AE112B" w:rsidRPr="002E01A5" w:rsidRDefault="00AE112B" w:rsidP="00AE112B">
      <w:pPr>
        <w:pStyle w:val="a7"/>
        <w:spacing w:line="480" w:lineRule="auto"/>
        <w:rPr>
          <w:szCs w:val="28"/>
        </w:rPr>
      </w:pPr>
    </w:p>
    <w:p w:rsidR="00AE112B" w:rsidRPr="002E01A5" w:rsidRDefault="00AE112B" w:rsidP="002E01A5">
      <w:pPr>
        <w:pStyle w:val="a9"/>
        <w:spacing w:line="360" w:lineRule="auto"/>
        <w:rPr>
          <w:szCs w:val="28"/>
        </w:rPr>
      </w:pPr>
      <w:r w:rsidRPr="002E01A5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2E01A5">
          <w:rPr>
            <w:szCs w:val="28"/>
          </w:rPr>
          <w:t>1995 г</w:t>
        </w:r>
      </w:smartTag>
      <w:r w:rsidRPr="002E01A5">
        <w:rPr>
          <w:szCs w:val="28"/>
        </w:rPr>
        <w:t>., с целью оказания содействия и</w:t>
      </w:r>
      <w:r w:rsidRPr="002E01A5">
        <w:rPr>
          <w:szCs w:val="28"/>
        </w:rPr>
        <w:t>з</w:t>
      </w:r>
      <w:r w:rsidRPr="002E01A5">
        <w:rPr>
          <w:szCs w:val="28"/>
        </w:rPr>
        <w:t xml:space="preserve">бирательным комиссиям в решении вопросов организации </w:t>
      </w:r>
      <w:r w:rsidR="000A247B" w:rsidRPr="002E01A5">
        <w:rPr>
          <w:szCs w:val="28"/>
        </w:rPr>
        <w:br/>
      </w:r>
      <w:r w:rsidRPr="002E01A5">
        <w:rPr>
          <w:szCs w:val="28"/>
        </w:rPr>
        <w:t>и проведения внеочередных выборов Президента Республики Казахстан в городе Байконур:</w:t>
      </w:r>
    </w:p>
    <w:p w:rsidR="001A7D78" w:rsidRPr="002E01A5" w:rsidRDefault="001A7D78" w:rsidP="002E01A5">
      <w:pPr>
        <w:pStyle w:val="a7"/>
        <w:numPr>
          <w:ilvl w:val="0"/>
          <w:numId w:val="33"/>
        </w:numPr>
        <w:tabs>
          <w:tab w:val="num" w:pos="0"/>
          <w:tab w:val="left" w:pos="567"/>
          <w:tab w:val="left" w:pos="1134"/>
        </w:tabs>
        <w:spacing w:line="360" w:lineRule="auto"/>
        <w:ind w:left="0" w:firstLine="709"/>
        <w:rPr>
          <w:szCs w:val="28"/>
        </w:rPr>
      </w:pPr>
      <w:r w:rsidRPr="002E01A5">
        <w:rPr>
          <w:szCs w:val="28"/>
        </w:rPr>
        <w:t xml:space="preserve">Внести </w:t>
      </w:r>
      <w:r w:rsidR="00753663" w:rsidRPr="002E01A5">
        <w:rPr>
          <w:szCs w:val="28"/>
        </w:rPr>
        <w:t>в распоряжение</w:t>
      </w:r>
      <w:r w:rsidRPr="002E01A5">
        <w:rPr>
          <w:szCs w:val="28"/>
        </w:rPr>
        <w:t xml:space="preserve"> Главы администрации города Байконур </w:t>
      </w:r>
      <w:r w:rsidR="00753663" w:rsidRPr="002E01A5">
        <w:rPr>
          <w:szCs w:val="28"/>
        </w:rPr>
        <w:br/>
      </w:r>
      <w:r w:rsidRPr="002E01A5">
        <w:rPr>
          <w:szCs w:val="28"/>
        </w:rPr>
        <w:t>от 2</w:t>
      </w:r>
      <w:r w:rsidR="00E44B27" w:rsidRPr="002E01A5">
        <w:rPr>
          <w:szCs w:val="28"/>
        </w:rPr>
        <w:t>3</w:t>
      </w:r>
      <w:r w:rsidRPr="002E01A5">
        <w:rPr>
          <w:szCs w:val="28"/>
        </w:rPr>
        <w:t xml:space="preserve"> </w:t>
      </w:r>
      <w:r w:rsidR="00E44B27" w:rsidRPr="002E01A5">
        <w:rPr>
          <w:szCs w:val="28"/>
        </w:rPr>
        <w:t>апреля</w:t>
      </w:r>
      <w:r w:rsidRPr="002E01A5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2E01A5">
          <w:rPr>
            <w:szCs w:val="28"/>
          </w:rPr>
          <w:t>201</w:t>
        </w:r>
        <w:r w:rsidR="00E44B27" w:rsidRPr="002E01A5">
          <w:rPr>
            <w:szCs w:val="28"/>
          </w:rPr>
          <w:t>9</w:t>
        </w:r>
        <w:r w:rsidRPr="002E01A5">
          <w:rPr>
            <w:szCs w:val="28"/>
          </w:rPr>
          <w:t xml:space="preserve"> г</w:t>
        </w:r>
      </w:smartTag>
      <w:r w:rsidRPr="002E01A5">
        <w:rPr>
          <w:szCs w:val="28"/>
        </w:rPr>
        <w:t>. № 01-</w:t>
      </w:r>
      <w:r w:rsidR="00E44B27" w:rsidRPr="002E01A5">
        <w:rPr>
          <w:szCs w:val="28"/>
        </w:rPr>
        <w:t>14</w:t>
      </w:r>
      <w:r w:rsidR="00753663" w:rsidRPr="002E01A5">
        <w:rPr>
          <w:szCs w:val="28"/>
        </w:rPr>
        <w:t>9</w:t>
      </w:r>
      <w:r w:rsidR="00E44B27" w:rsidRPr="002E01A5">
        <w:rPr>
          <w:szCs w:val="28"/>
        </w:rPr>
        <w:t>р</w:t>
      </w:r>
      <w:r w:rsidRPr="002E01A5">
        <w:rPr>
          <w:szCs w:val="28"/>
        </w:rPr>
        <w:t xml:space="preserve"> </w:t>
      </w:r>
      <w:r w:rsidR="00E44B27" w:rsidRPr="002E01A5">
        <w:rPr>
          <w:szCs w:val="28"/>
        </w:rPr>
        <w:t>«</w:t>
      </w:r>
      <w:r w:rsidR="00753663" w:rsidRPr="002E01A5">
        <w:rPr>
          <w:szCs w:val="28"/>
        </w:rPr>
        <w:t>Об</w:t>
      </w:r>
      <w:r w:rsidR="00E44B27" w:rsidRPr="002E01A5">
        <w:rPr>
          <w:szCs w:val="28"/>
        </w:rPr>
        <w:t xml:space="preserve"> оказани</w:t>
      </w:r>
      <w:r w:rsidR="00753663" w:rsidRPr="002E01A5">
        <w:rPr>
          <w:szCs w:val="28"/>
        </w:rPr>
        <w:t>и</w:t>
      </w:r>
      <w:r w:rsidR="00E44B27" w:rsidRPr="002E01A5">
        <w:rPr>
          <w:szCs w:val="28"/>
        </w:rPr>
        <w:t xml:space="preserve"> содействия избирательным комиссиям в организации и проведении внеочередных выборов Президента Республики Казахстан в городе Байконур</w:t>
      </w:r>
      <w:r w:rsidRPr="002E01A5">
        <w:rPr>
          <w:szCs w:val="28"/>
        </w:rPr>
        <w:t xml:space="preserve">» </w:t>
      </w:r>
      <w:r w:rsidR="002E01A5">
        <w:rPr>
          <w:szCs w:val="28"/>
        </w:rPr>
        <w:t xml:space="preserve">(далее – распоряжение) </w:t>
      </w:r>
      <w:r w:rsidRPr="002E01A5">
        <w:rPr>
          <w:szCs w:val="28"/>
        </w:rPr>
        <w:t>следующие изменения:</w:t>
      </w:r>
    </w:p>
    <w:p w:rsidR="00C42431" w:rsidRPr="002E01A5" w:rsidRDefault="001A7D78" w:rsidP="002E01A5">
      <w:pPr>
        <w:pStyle w:val="a7"/>
        <w:widowControl w:val="0"/>
        <w:tabs>
          <w:tab w:val="left" w:pos="567"/>
          <w:tab w:val="left" w:pos="1134"/>
        </w:tabs>
        <w:spacing w:line="360" w:lineRule="auto"/>
        <w:rPr>
          <w:szCs w:val="28"/>
        </w:rPr>
      </w:pPr>
      <w:r w:rsidRPr="002E01A5">
        <w:rPr>
          <w:szCs w:val="28"/>
        </w:rPr>
        <w:tab/>
        <w:t xml:space="preserve">1.1. </w:t>
      </w:r>
      <w:r w:rsidR="00C42431" w:rsidRPr="002E01A5">
        <w:rPr>
          <w:szCs w:val="28"/>
        </w:rPr>
        <w:t>Абзац 5 пункта 2 распоряжения изложить в следующей редакции:</w:t>
      </w:r>
    </w:p>
    <w:p w:rsidR="00C42431" w:rsidRPr="002E01A5" w:rsidRDefault="00C42431" w:rsidP="002E01A5">
      <w:pPr>
        <w:pStyle w:val="a7"/>
        <w:widowControl w:val="0"/>
        <w:tabs>
          <w:tab w:val="left" w:pos="567"/>
          <w:tab w:val="left" w:pos="1134"/>
        </w:tabs>
        <w:spacing w:line="360" w:lineRule="auto"/>
        <w:rPr>
          <w:snapToGrid w:val="0"/>
          <w:color w:val="000000"/>
          <w:szCs w:val="28"/>
        </w:rPr>
      </w:pPr>
      <w:r w:rsidRPr="002E01A5">
        <w:rPr>
          <w:szCs w:val="28"/>
        </w:rPr>
        <w:tab/>
        <w:t xml:space="preserve">«Избирательный участок № 120 (Жилищно-эксплуатационный участок № 5 Государственного унитарного предприятия «Жилищное хозяйство» г. Байконур) </w:t>
      </w:r>
      <w:r w:rsidRPr="002E01A5">
        <w:rPr>
          <w:snapToGrid w:val="0"/>
          <w:szCs w:val="28"/>
        </w:rPr>
        <w:t xml:space="preserve">– </w:t>
      </w:r>
      <w:r w:rsidRPr="002E01A5">
        <w:rPr>
          <w:snapToGrid w:val="0"/>
          <w:color w:val="000000"/>
          <w:szCs w:val="28"/>
          <w:lang w:val="kk-KZ"/>
        </w:rPr>
        <w:t>Адилхан Ж.К.</w:t>
      </w:r>
      <w:r w:rsidRPr="002E01A5">
        <w:rPr>
          <w:color w:val="000000"/>
          <w:szCs w:val="28"/>
        </w:rPr>
        <w:t xml:space="preserve">, </w:t>
      </w:r>
      <w:r w:rsidRPr="002E01A5">
        <w:rPr>
          <w:color w:val="000000"/>
          <w:szCs w:val="28"/>
          <w:lang w:val="kk-KZ"/>
        </w:rPr>
        <w:t xml:space="preserve">директор </w:t>
      </w:r>
      <w:r w:rsidR="00A22025" w:rsidRPr="002E01A5">
        <w:rPr>
          <w:szCs w:val="28"/>
        </w:rPr>
        <w:t xml:space="preserve">Байконурского филиала ГУ «УЗ КО» КГП на ПХВ «Многопрофильная областная больница»; </w:t>
      </w:r>
      <w:r w:rsidRPr="002E01A5">
        <w:rPr>
          <w:snapToGrid w:val="0"/>
          <w:color w:val="000000"/>
          <w:szCs w:val="28"/>
        </w:rPr>
        <w:t>ГУПЖХ;</w:t>
      </w:r>
      <w:r w:rsidR="00A22025" w:rsidRPr="002E01A5">
        <w:rPr>
          <w:snapToGrid w:val="0"/>
          <w:color w:val="000000"/>
          <w:szCs w:val="28"/>
        </w:rPr>
        <w:t>».</w:t>
      </w:r>
    </w:p>
    <w:p w:rsidR="006C789E" w:rsidRPr="002E01A5" w:rsidRDefault="00C42431" w:rsidP="002E01A5">
      <w:pPr>
        <w:pStyle w:val="a7"/>
        <w:widowControl w:val="0"/>
        <w:tabs>
          <w:tab w:val="left" w:pos="567"/>
          <w:tab w:val="left" w:pos="1134"/>
        </w:tabs>
        <w:spacing w:line="360" w:lineRule="auto"/>
        <w:rPr>
          <w:szCs w:val="28"/>
        </w:rPr>
      </w:pPr>
      <w:r w:rsidRPr="002E01A5">
        <w:rPr>
          <w:szCs w:val="28"/>
        </w:rPr>
        <w:tab/>
      </w:r>
      <w:r w:rsidR="00A22025" w:rsidRPr="002E01A5">
        <w:rPr>
          <w:szCs w:val="28"/>
        </w:rPr>
        <w:t xml:space="preserve">1.2. </w:t>
      </w:r>
      <w:r w:rsidR="006C789E" w:rsidRPr="002E01A5">
        <w:rPr>
          <w:szCs w:val="28"/>
        </w:rPr>
        <w:t>Абзац 11 пункта 2 распоряжения изложить в следующей редакции:</w:t>
      </w:r>
    </w:p>
    <w:p w:rsidR="00C42431" w:rsidRPr="002E01A5" w:rsidRDefault="00C42431" w:rsidP="002E01A5">
      <w:pPr>
        <w:pStyle w:val="a7"/>
        <w:spacing w:line="360" w:lineRule="auto"/>
        <w:rPr>
          <w:snapToGrid w:val="0"/>
          <w:color w:val="FF9900"/>
          <w:szCs w:val="28"/>
          <w:lang w:val="kk-KZ"/>
        </w:rPr>
      </w:pPr>
      <w:r w:rsidRPr="002E01A5">
        <w:rPr>
          <w:szCs w:val="28"/>
        </w:rPr>
        <w:t xml:space="preserve">        </w:t>
      </w:r>
      <w:r w:rsidR="006C789E" w:rsidRPr="002E01A5">
        <w:rPr>
          <w:szCs w:val="28"/>
        </w:rPr>
        <w:t>«</w:t>
      </w:r>
      <w:r w:rsidRPr="002E01A5">
        <w:rPr>
          <w:szCs w:val="28"/>
        </w:rPr>
        <w:t>Избирательный участок № 126 (Государственное бюджетное общеобразовательное учреждение средняя школа № 1 имени Г.М. Шубникова)</w:t>
      </w:r>
      <w:r w:rsidRPr="002E01A5">
        <w:rPr>
          <w:snapToGrid w:val="0"/>
          <w:szCs w:val="28"/>
        </w:rPr>
        <w:t xml:space="preserve"> – </w:t>
      </w:r>
      <w:r w:rsidRPr="002E01A5">
        <w:rPr>
          <w:color w:val="000000"/>
          <w:szCs w:val="28"/>
          <w:lang w:val="kk-KZ"/>
        </w:rPr>
        <w:t>Мусиркегенов К.К.,</w:t>
      </w:r>
      <w:r w:rsidRPr="002E01A5">
        <w:rPr>
          <w:color w:val="000000"/>
          <w:szCs w:val="28"/>
        </w:rPr>
        <w:t xml:space="preserve"> заведующий сектором Кармакшинского районного отдела занятости, социальных программ и РАГС по г.</w:t>
      </w:r>
      <w:r w:rsidR="00B4048E">
        <w:rPr>
          <w:color w:val="000000"/>
          <w:szCs w:val="28"/>
        </w:rPr>
        <w:t> </w:t>
      </w:r>
      <w:r w:rsidRPr="002E01A5">
        <w:rPr>
          <w:color w:val="000000"/>
          <w:szCs w:val="28"/>
        </w:rPr>
        <w:t>Байконыр</w:t>
      </w:r>
      <w:r w:rsidRPr="002E01A5">
        <w:rPr>
          <w:snapToGrid w:val="0"/>
          <w:color w:val="000000"/>
          <w:szCs w:val="28"/>
        </w:rPr>
        <w:t>;</w:t>
      </w:r>
      <w:r w:rsidRPr="002E01A5">
        <w:rPr>
          <w:snapToGrid w:val="0"/>
          <w:color w:val="FF9900"/>
          <w:szCs w:val="28"/>
          <w:lang w:val="kk-KZ"/>
        </w:rPr>
        <w:t xml:space="preserve"> </w:t>
      </w:r>
      <w:r w:rsidRPr="002E01A5">
        <w:rPr>
          <w:color w:val="000000"/>
          <w:szCs w:val="28"/>
        </w:rPr>
        <w:t xml:space="preserve">ГКУ «ЦЗН </w:t>
      </w:r>
      <w:r w:rsidR="002E01A5">
        <w:rPr>
          <w:color w:val="000000"/>
          <w:szCs w:val="28"/>
        </w:rPr>
        <w:t xml:space="preserve">                  </w:t>
      </w:r>
      <w:r w:rsidRPr="002E01A5">
        <w:rPr>
          <w:color w:val="000000"/>
          <w:szCs w:val="28"/>
        </w:rPr>
        <w:t>г.</w:t>
      </w:r>
      <w:r w:rsidR="00B4048E">
        <w:rPr>
          <w:color w:val="000000"/>
          <w:szCs w:val="28"/>
        </w:rPr>
        <w:t> </w:t>
      </w:r>
      <w:r w:rsidRPr="002E01A5">
        <w:rPr>
          <w:color w:val="000000"/>
          <w:szCs w:val="28"/>
        </w:rPr>
        <w:t>Байконур</w:t>
      </w:r>
      <w:r w:rsidRPr="002E01A5">
        <w:rPr>
          <w:snapToGrid w:val="0"/>
          <w:color w:val="000000"/>
          <w:szCs w:val="28"/>
        </w:rPr>
        <w:t>;».</w:t>
      </w:r>
    </w:p>
    <w:p w:rsidR="001A7D78" w:rsidRPr="002E01A5" w:rsidRDefault="006C789E" w:rsidP="002E01A5">
      <w:pPr>
        <w:pStyle w:val="a7"/>
        <w:widowControl w:val="0"/>
        <w:tabs>
          <w:tab w:val="left" w:pos="567"/>
          <w:tab w:val="left" w:pos="1134"/>
        </w:tabs>
        <w:spacing w:line="360" w:lineRule="auto"/>
        <w:rPr>
          <w:szCs w:val="28"/>
        </w:rPr>
      </w:pPr>
      <w:r w:rsidRPr="002E01A5">
        <w:rPr>
          <w:szCs w:val="28"/>
        </w:rPr>
        <w:lastRenderedPageBreak/>
        <w:tab/>
        <w:t>1.</w:t>
      </w:r>
      <w:r w:rsidR="00A22025" w:rsidRPr="002E01A5">
        <w:rPr>
          <w:szCs w:val="28"/>
        </w:rPr>
        <w:t>3</w:t>
      </w:r>
      <w:r w:rsidRPr="002E01A5">
        <w:rPr>
          <w:szCs w:val="28"/>
        </w:rPr>
        <w:t xml:space="preserve">. </w:t>
      </w:r>
      <w:r w:rsidR="00753663" w:rsidRPr="002E01A5">
        <w:rPr>
          <w:szCs w:val="28"/>
        </w:rPr>
        <w:t>Пункт 6 распоряжения изложить в следующей редакции</w:t>
      </w:r>
      <w:r w:rsidR="001A7D78" w:rsidRPr="002E01A5">
        <w:rPr>
          <w:szCs w:val="28"/>
        </w:rPr>
        <w:t>:</w:t>
      </w:r>
    </w:p>
    <w:p w:rsidR="00753663" w:rsidRPr="002E01A5" w:rsidRDefault="00753663" w:rsidP="002E01A5">
      <w:pPr>
        <w:pStyle w:val="a7"/>
        <w:tabs>
          <w:tab w:val="left" w:pos="1134"/>
        </w:tabs>
        <w:spacing w:line="360" w:lineRule="auto"/>
        <w:rPr>
          <w:snapToGrid w:val="0"/>
          <w:szCs w:val="28"/>
        </w:rPr>
      </w:pPr>
      <w:r w:rsidRPr="002E01A5">
        <w:rPr>
          <w:szCs w:val="28"/>
        </w:rPr>
        <w:t xml:space="preserve">         «</w:t>
      </w:r>
      <w:r w:rsidRPr="002E01A5">
        <w:rPr>
          <w:snapToGrid w:val="0"/>
          <w:szCs w:val="28"/>
        </w:rPr>
        <w:t>6.</w:t>
      </w:r>
      <w:r w:rsidRPr="002E01A5">
        <w:rPr>
          <w:snapToGrid w:val="0"/>
          <w:szCs w:val="28"/>
        </w:rPr>
        <w:tab/>
        <w:t xml:space="preserve">Рекомендовать: </w:t>
      </w:r>
    </w:p>
    <w:p w:rsidR="00AC1B7D" w:rsidRPr="002E01A5" w:rsidRDefault="00297689" w:rsidP="002E01A5">
      <w:pPr>
        <w:pStyle w:val="a7"/>
        <w:tabs>
          <w:tab w:val="left" w:pos="1134"/>
        </w:tabs>
        <w:spacing w:line="360" w:lineRule="auto"/>
        <w:ind w:firstLine="709"/>
        <w:rPr>
          <w:snapToGrid w:val="0"/>
          <w:szCs w:val="28"/>
        </w:rPr>
      </w:pPr>
      <w:r w:rsidRPr="002E01A5">
        <w:rPr>
          <w:snapToGrid w:val="0"/>
          <w:szCs w:val="28"/>
        </w:rPr>
        <w:t>6.1.</w:t>
      </w:r>
      <w:r w:rsidR="00451404" w:rsidRPr="002E01A5">
        <w:rPr>
          <w:snapToGrid w:val="0"/>
          <w:szCs w:val="28"/>
        </w:rPr>
        <w:tab/>
        <w:t xml:space="preserve">  </w:t>
      </w:r>
      <w:r w:rsidR="00AC1B7D" w:rsidRPr="002E01A5">
        <w:rPr>
          <w:snapToGrid w:val="0"/>
          <w:szCs w:val="28"/>
        </w:rPr>
        <w:t xml:space="preserve">Кармакшинскому районному отделу образования в срок </w:t>
      </w:r>
      <w:r w:rsidR="00AC1B7D" w:rsidRPr="002E01A5">
        <w:rPr>
          <w:snapToGrid w:val="0"/>
          <w:szCs w:val="28"/>
        </w:rPr>
        <w:br/>
        <w:t>до 15 мая 2019</w:t>
      </w:r>
      <w:r w:rsidR="00B4048E">
        <w:rPr>
          <w:snapToGrid w:val="0"/>
          <w:szCs w:val="28"/>
        </w:rPr>
        <w:t> </w:t>
      </w:r>
      <w:r w:rsidR="00AC1B7D" w:rsidRPr="002E01A5">
        <w:rPr>
          <w:snapToGrid w:val="0"/>
          <w:szCs w:val="28"/>
        </w:rPr>
        <w:t>г.</w:t>
      </w:r>
      <w:r w:rsidR="00AC1B7D" w:rsidRPr="002E01A5">
        <w:rPr>
          <w:snapToGrid w:val="0"/>
          <w:color w:val="FFFFFF"/>
          <w:szCs w:val="28"/>
        </w:rPr>
        <w:t>.</w:t>
      </w:r>
      <w:r w:rsidR="00AC1B7D" w:rsidRPr="002E01A5">
        <w:rPr>
          <w:snapToGrid w:val="0"/>
          <w:color w:val="FF9900"/>
          <w:szCs w:val="28"/>
        </w:rPr>
        <w:t xml:space="preserve"> </w:t>
      </w:r>
      <w:r w:rsidR="00AC1B7D" w:rsidRPr="002E01A5">
        <w:rPr>
          <w:snapToGrid w:val="0"/>
          <w:szCs w:val="28"/>
        </w:rPr>
        <w:t>издать приказ о проведении соо</w:t>
      </w:r>
      <w:r w:rsidR="00AC1B7D" w:rsidRPr="002E01A5">
        <w:rPr>
          <w:snapToGrid w:val="0"/>
          <w:szCs w:val="28"/>
        </w:rPr>
        <w:t>т</w:t>
      </w:r>
      <w:r w:rsidR="00AC1B7D" w:rsidRPr="002E01A5">
        <w:rPr>
          <w:snapToGrid w:val="0"/>
          <w:szCs w:val="28"/>
        </w:rPr>
        <w:t>ветствующих организационных мероприятий по обеспечению работы участк</w:t>
      </w:r>
      <w:r w:rsidR="00AC1B7D" w:rsidRPr="002E01A5">
        <w:rPr>
          <w:snapToGrid w:val="0"/>
          <w:szCs w:val="28"/>
        </w:rPr>
        <w:t>о</w:t>
      </w:r>
      <w:r w:rsidR="00AC1B7D" w:rsidRPr="002E01A5">
        <w:rPr>
          <w:snapToGrid w:val="0"/>
          <w:szCs w:val="28"/>
        </w:rPr>
        <w:t>вых избирательных комиссий города Байконур и оснащению помещений учас</w:t>
      </w:r>
      <w:r w:rsidR="00AC1B7D" w:rsidRPr="002E01A5">
        <w:rPr>
          <w:snapToGrid w:val="0"/>
          <w:szCs w:val="28"/>
        </w:rPr>
        <w:t>т</w:t>
      </w:r>
      <w:r w:rsidR="00AC1B7D" w:rsidRPr="002E01A5">
        <w:rPr>
          <w:snapToGrid w:val="0"/>
          <w:szCs w:val="28"/>
        </w:rPr>
        <w:t>ковых избирательных комиссий и помещений для голосования необходимым оборудованием согласно приложению № 1.</w:t>
      </w:r>
    </w:p>
    <w:p w:rsidR="00753663" w:rsidRPr="002E01A5" w:rsidRDefault="00AC1B7D" w:rsidP="002E01A5">
      <w:pPr>
        <w:pStyle w:val="a7"/>
        <w:tabs>
          <w:tab w:val="left" w:pos="567"/>
          <w:tab w:val="left" w:pos="1134"/>
        </w:tabs>
        <w:spacing w:line="360" w:lineRule="auto"/>
        <w:rPr>
          <w:snapToGrid w:val="0"/>
          <w:szCs w:val="28"/>
        </w:rPr>
      </w:pPr>
      <w:r w:rsidRPr="002E01A5">
        <w:rPr>
          <w:snapToGrid w:val="0"/>
          <w:szCs w:val="28"/>
        </w:rPr>
        <w:tab/>
        <w:t>6.2.</w:t>
      </w:r>
      <w:r w:rsidR="00451404" w:rsidRPr="002E01A5">
        <w:rPr>
          <w:snapToGrid w:val="0"/>
          <w:szCs w:val="28"/>
        </w:rPr>
        <w:tab/>
      </w:r>
      <w:r w:rsidR="00753663" w:rsidRPr="002E01A5">
        <w:rPr>
          <w:snapToGrid w:val="0"/>
          <w:szCs w:val="28"/>
        </w:rPr>
        <w:t>УМВД России на комплексе «Байконур» совместно с Предст</w:t>
      </w:r>
      <w:r w:rsidR="00753663" w:rsidRPr="002E01A5">
        <w:rPr>
          <w:snapToGrid w:val="0"/>
          <w:szCs w:val="28"/>
        </w:rPr>
        <w:t>а</w:t>
      </w:r>
      <w:r w:rsidR="00753663" w:rsidRPr="002E01A5">
        <w:rPr>
          <w:snapToGrid w:val="0"/>
          <w:szCs w:val="28"/>
        </w:rPr>
        <w:t xml:space="preserve">вительством Министерства внутренних дел Республики Казахстан в городе Байконыр (по согласованию) </w:t>
      </w:r>
      <w:r w:rsidR="00753663" w:rsidRPr="002E01A5">
        <w:rPr>
          <w:snapToGrid w:val="0"/>
          <w:color w:val="000000"/>
          <w:szCs w:val="28"/>
        </w:rPr>
        <w:t xml:space="preserve">09 июня </w:t>
      </w:r>
      <w:smartTag w:uri="urn:schemas-microsoft-com:office:smarttags" w:element="metricconverter">
        <w:smartTagPr>
          <w:attr w:name="ProductID" w:val="2019 г"/>
        </w:smartTagPr>
        <w:r w:rsidR="00753663" w:rsidRPr="002E01A5">
          <w:rPr>
            <w:snapToGrid w:val="0"/>
            <w:color w:val="000000"/>
            <w:szCs w:val="28"/>
          </w:rPr>
          <w:t>2019 г</w:t>
        </w:r>
      </w:smartTag>
      <w:r w:rsidR="00753663" w:rsidRPr="002E01A5">
        <w:rPr>
          <w:snapToGrid w:val="0"/>
          <w:color w:val="000000"/>
          <w:szCs w:val="28"/>
        </w:rPr>
        <w:t>.</w:t>
      </w:r>
      <w:r w:rsidR="00753663" w:rsidRPr="002E01A5">
        <w:rPr>
          <w:snapToGrid w:val="0"/>
          <w:szCs w:val="28"/>
        </w:rPr>
        <w:t xml:space="preserve"> обеспечить правопорядок на избирательных участках города Байконур и прилегающих к ним терр</w:t>
      </w:r>
      <w:r w:rsidR="00753663" w:rsidRPr="002E01A5">
        <w:rPr>
          <w:snapToGrid w:val="0"/>
          <w:szCs w:val="28"/>
        </w:rPr>
        <w:t>и</w:t>
      </w:r>
      <w:r w:rsidR="00753663" w:rsidRPr="002E01A5">
        <w:rPr>
          <w:snapToGrid w:val="0"/>
          <w:szCs w:val="28"/>
        </w:rPr>
        <w:t>ториях.</w:t>
      </w:r>
    </w:p>
    <w:p w:rsidR="00297689" w:rsidRPr="002E01A5" w:rsidRDefault="00297689" w:rsidP="002E01A5">
      <w:pPr>
        <w:pStyle w:val="a7"/>
        <w:tabs>
          <w:tab w:val="left" w:pos="567"/>
          <w:tab w:val="left" w:pos="1134"/>
        </w:tabs>
        <w:spacing w:line="360" w:lineRule="auto"/>
        <w:rPr>
          <w:szCs w:val="28"/>
        </w:rPr>
      </w:pPr>
      <w:r w:rsidRPr="002E01A5">
        <w:rPr>
          <w:snapToGrid w:val="0"/>
          <w:szCs w:val="28"/>
        </w:rPr>
        <w:tab/>
      </w:r>
      <w:r w:rsidR="00753663" w:rsidRPr="002E01A5">
        <w:rPr>
          <w:snapToGrid w:val="0"/>
          <w:szCs w:val="28"/>
        </w:rPr>
        <w:t>6.</w:t>
      </w:r>
      <w:r w:rsidR="00AC1B7D" w:rsidRPr="002E01A5">
        <w:rPr>
          <w:snapToGrid w:val="0"/>
          <w:szCs w:val="28"/>
        </w:rPr>
        <w:t>3</w:t>
      </w:r>
      <w:r w:rsidR="00753663" w:rsidRPr="002E01A5">
        <w:rPr>
          <w:snapToGrid w:val="0"/>
          <w:szCs w:val="28"/>
        </w:rPr>
        <w:t xml:space="preserve">.  </w:t>
      </w:r>
      <w:r w:rsidR="00753663" w:rsidRPr="002E01A5">
        <w:rPr>
          <w:color w:val="000000"/>
          <w:szCs w:val="28"/>
        </w:rPr>
        <w:t xml:space="preserve">ФГКУ «Специальное Управление ФПС № 70 МЧС России» </w:t>
      </w:r>
      <w:r w:rsidR="0052182C" w:rsidRPr="002E01A5">
        <w:rPr>
          <w:color w:val="000000"/>
          <w:szCs w:val="28"/>
        </w:rPr>
        <w:t xml:space="preserve">совместно с </w:t>
      </w:r>
      <w:r w:rsidR="0052182C" w:rsidRPr="002E01A5">
        <w:rPr>
          <w:szCs w:val="28"/>
        </w:rPr>
        <w:t>противопожарной част</w:t>
      </w:r>
      <w:r w:rsidR="00214BD1" w:rsidRPr="002E01A5">
        <w:rPr>
          <w:szCs w:val="28"/>
        </w:rPr>
        <w:t>ью</w:t>
      </w:r>
      <w:r w:rsidR="0052182C" w:rsidRPr="002E01A5">
        <w:rPr>
          <w:szCs w:val="28"/>
        </w:rPr>
        <w:t xml:space="preserve"> № </w:t>
      </w:r>
      <w:smartTag w:uri="urn:schemas-microsoft-com:office:smarttags" w:element="metricconverter">
        <w:smartTagPr>
          <w:attr w:name="ProductID" w:val="13 г"/>
        </w:smartTagPr>
        <w:r w:rsidR="0052182C" w:rsidRPr="002E01A5">
          <w:rPr>
            <w:szCs w:val="28"/>
          </w:rPr>
          <w:t>13 г</w:t>
        </w:r>
      </w:smartTag>
      <w:r w:rsidR="0052182C" w:rsidRPr="002E01A5">
        <w:rPr>
          <w:szCs w:val="28"/>
        </w:rPr>
        <w:t>. Байконур ГУ «Служба пожаротушения и аварийно-спасательных работ» Департамента по ЧС Кызылорди</w:t>
      </w:r>
      <w:r w:rsidR="00214BD1" w:rsidRPr="002E01A5">
        <w:rPr>
          <w:szCs w:val="28"/>
        </w:rPr>
        <w:t>нской области (по согласованию)</w:t>
      </w:r>
      <w:r w:rsidR="0052182C" w:rsidRPr="002E01A5">
        <w:rPr>
          <w:szCs w:val="28"/>
        </w:rPr>
        <w:t xml:space="preserve"> </w:t>
      </w:r>
      <w:r w:rsidRPr="002E01A5">
        <w:rPr>
          <w:szCs w:val="28"/>
        </w:rPr>
        <w:t xml:space="preserve">в целях обеспечения противопожарной безопасности на избирательных участках </w:t>
      </w:r>
      <w:r w:rsidR="00214BD1" w:rsidRPr="002E01A5">
        <w:rPr>
          <w:szCs w:val="28"/>
        </w:rPr>
        <w:t xml:space="preserve">в срок до </w:t>
      </w:r>
      <w:r w:rsidR="006C789E" w:rsidRPr="002E01A5">
        <w:rPr>
          <w:szCs w:val="28"/>
        </w:rPr>
        <w:t xml:space="preserve">20 мая </w:t>
      </w:r>
      <w:smartTag w:uri="urn:schemas-microsoft-com:office:smarttags" w:element="metricconverter">
        <w:smartTagPr>
          <w:attr w:name="ProductID" w:val="2019 г"/>
        </w:smartTagPr>
        <w:r w:rsidR="006C789E" w:rsidRPr="002E01A5">
          <w:rPr>
            <w:szCs w:val="28"/>
          </w:rPr>
          <w:t>2019 г</w:t>
        </w:r>
      </w:smartTag>
      <w:r w:rsidR="006C789E" w:rsidRPr="002E01A5">
        <w:rPr>
          <w:szCs w:val="28"/>
        </w:rPr>
        <w:t>.</w:t>
      </w:r>
      <w:r w:rsidR="00214BD1" w:rsidRPr="002E01A5">
        <w:rPr>
          <w:szCs w:val="28"/>
        </w:rPr>
        <w:t xml:space="preserve"> провести</w:t>
      </w:r>
      <w:r w:rsidR="0052182C" w:rsidRPr="002E01A5">
        <w:rPr>
          <w:szCs w:val="28"/>
        </w:rPr>
        <w:t xml:space="preserve"> проверк</w:t>
      </w:r>
      <w:r w:rsidR="00214BD1" w:rsidRPr="002E01A5">
        <w:rPr>
          <w:szCs w:val="28"/>
        </w:rPr>
        <w:t>у</w:t>
      </w:r>
      <w:r w:rsidR="0052182C" w:rsidRPr="002E01A5">
        <w:rPr>
          <w:szCs w:val="28"/>
        </w:rPr>
        <w:t xml:space="preserve"> </w:t>
      </w:r>
      <w:r w:rsidR="00214BD1" w:rsidRPr="002E01A5">
        <w:rPr>
          <w:szCs w:val="28"/>
        </w:rPr>
        <w:t>помещений участковых избирательных коми</w:t>
      </w:r>
      <w:r w:rsidR="00214BD1" w:rsidRPr="002E01A5">
        <w:rPr>
          <w:szCs w:val="28"/>
        </w:rPr>
        <w:t>с</w:t>
      </w:r>
      <w:r w:rsidR="00214BD1" w:rsidRPr="002E01A5">
        <w:rPr>
          <w:szCs w:val="28"/>
        </w:rPr>
        <w:t>сий</w:t>
      </w:r>
      <w:r w:rsidRPr="002E01A5">
        <w:rPr>
          <w:szCs w:val="28"/>
        </w:rPr>
        <w:t xml:space="preserve"> и</w:t>
      </w:r>
      <w:r w:rsidR="00214BD1" w:rsidRPr="002E01A5">
        <w:rPr>
          <w:szCs w:val="28"/>
        </w:rPr>
        <w:t xml:space="preserve"> мест для голосования избирателей</w:t>
      </w:r>
      <w:r w:rsidR="00AC1B7D" w:rsidRPr="002E01A5">
        <w:rPr>
          <w:szCs w:val="28"/>
        </w:rPr>
        <w:t>.</w:t>
      </w:r>
      <w:r w:rsidRPr="002E01A5">
        <w:rPr>
          <w:szCs w:val="28"/>
        </w:rPr>
        <w:t xml:space="preserve">   </w:t>
      </w:r>
    </w:p>
    <w:p w:rsidR="00297689" w:rsidRPr="002E01A5" w:rsidRDefault="00297689" w:rsidP="002E01A5">
      <w:pPr>
        <w:pStyle w:val="a7"/>
        <w:tabs>
          <w:tab w:val="left" w:pos="567"/>
          <w:tab w:val="left" w:pos="1134"/>
        </w:tabs>
        <w:spacing w:line="360" w:lineRule="auto"/>
        <w:rPr>
          <w:szCs w:val="28"/>
        </w:rPr>
      </w:pPr>
      <w:r w:rsidRPr="002E01A5">
        <w:rPr>
          <w:szCs w:val="28"/>
        </w:rPr>
        <w:tab/>
        <w:t>6.</w:t>
      </w:r>
      <w:r w:rsidR="00AC1B7D" w:rsidRPr="002E01A5">
        <w:rPr>
          <w:szCs w:val="28"/>
        </w:rPr>
        <w:t>4</w:t>
      </w:r>
      <w:r w:rsidRPr="002E01A5">
        <w:rPr>
          <w:szCs w:val="28"/>
        </w:rPr>
        <w:t>.</w:t>
      </w:r>
      <w:r w:rsidR="00451404" w:rsidRPr="002E01A5">
        <w:rPr>
          <w:szCs w:val="28"/>
        </w:rPr>
        <w:tab/>
      </w:r>
      <w:r w:rsidRPr="002E01A5">
        <w:rPr>
          <w:color w:val="000000"/>
          <w:szCs w:val="28"/>
        </w:rPr>
        <w:t xml:space="preserve">ФГКУ «Специальное Управление ФПС № 70 МЧС России» </w:t>
      </w:r>
      <w:r w:rsidRPr="002E01A5">
        <w:rPr>
          <w:snapToGrid w:val="0"/>
          <w:szCs w:val="28"/>
        </w:rPr>
        <w:t>обеспечить резервным автономным энергоснабжением помещения для голосования избирательных участков, а также</w:t>
      </w:r>
      <w:r w:rsidRPr="002E01A5">
        <w:rPr>
          <w:szCs w:val="28"/>
        </w:rPr>
        <w:t xml:space="preserve"> зданий, в которых размещены участковые избирательные комиссии.»</w:t>
      </w:r>
    </w:p>
    <w:p w:rsidR="003B7631" w:rsidRPr="002E01A5" w:rsidRDefault="003B7631" w:rsidP="002E01A5">
      <w:pPr>
        <w:pStyle w:val="a7"/>
        <w:tabs>
          <w:tab w:val="left" w:pos="567"/>
          <w:tab w:val="left" w:pos="1134"/>
        </w:tabs>
        <w:spacing w:line="360" w:lineRule="auto"/>
        <w:rPr>
          <w:szCs w:val="28"/>
        </w:rPr>
      </w:pPr>
      <w:r w:rsidRPr="002E01A5">
        <w:rPr>
          <w:szCs w:val="28"/>
        </w:rPr>
        <w:tab/>
        <w:t>2.</w:t>
      </w:r>
      <w:r w:rsidR="00451404" w:rsidRPr="002E01A5">
        <w:rPr>
          <w:szCs w:val="28"/>
        </w:rPr>
        <w:t xml:space="preserve">    </w:t>
      </w:r>
      <w:r w:rsidRPr="002E01A5">
        <w:rPr>
          <w:szCs w:val="28"/>
        </w:rPr>
        <w:t>Дополнить распоряжение пунктом 8 следующего содержания:</w:t>
      </w:r>
    </w:p>
    <w:p w:rsidR="00DB159F" w:rsidRPr="002E01A5" w:rsidRDefault="003B7631" w:rsidP="002E01A5">
      <w:pPr>
        <w:pStyle w:val="a7"/>
        <w:tabs>
          <w:tab w:val="left" w:pos="567"/>
          <w:tab w:val="left" w:pos="1134"/>
        </w:tabs>
        <w:spacing w:line="360" w:lineRule="auto"/>
        <w:rPr>
          <w:szCs w:val="28"/>
        </w:rPr>
      </w:pPr>
      <w:r w:rsidRPr="002E01A5">
        <w:rPr>
          <w:szCs w:val="28"/>
        </w:rPr>
        <w:tab/>
        <w:t>«8.</w:t>
      </w:r>
      <w:r w:rsidR="00451404" w:rsidRPr="002E01A5">
        <w:rPr>
          <w:szCs w:val="28"/>
        </w:rPr>
        <w:t xml:space="preserve">  </w:t>
      </w:r>
      <w:r w:rsidR="00DB159F" w:rsidRPr="002E01A5">
        <w:rPr>
          <w:szCs w:val="28"/>
        </w:rPr>
        <w:t xml:space="preserve">По итогам голосования: </w:t>
      </w:r>
    </w:p>
    <w:p w:rsidR="00DB159F" w:rsidRPr="002E01A5" w:rsidRDefault="00DB159F" w:rsidP="002E01A5">
      <w:pPr>
        <w:pStyle w:val="a7"/>
        <w:tabs>
          <w:tab w:val="left" w:pos="567"/>
        </w:tabs>
        <w:spacing w:line="360" w:lineRule="auto"/>
        <w:rPr>
          <w:szCs w:val="28"/>
        </w:rPr>
      </w:pPr>
      <w:r w:rsidRPr="002E01A5">
        <w:rPr>
          <w:szCs w:val="28"/>
        </w:rPr>
        <w:tab/>
      </w:r>
      <w:r w:rsidR="00451404" w:rsidRPr="002E01A5">
        <w:rPr>
          <w:szCs w:val="28"/>
        </w:rPr>
        <w:t>8.1.</w:t>
      </w:r>
      <w:r w:rsidR="00451404" w:rsidRPr="002E01A5">
        <w:rPr>
          <w:szCs w:val="28"/>
        </w:rPr>
        <w:tab/>
      </w:r>
      <w:r w:rsidR="003B7631" w:rsidRPr="002E01A5">
        <w:rPr>
          <w:szCs w:val="28"/>
        </w:rPr>
        <w:t>Г</w:t>
      </w:r>
      <w:r w:rsidRPr="002E01A5">
        <w:rPr>
          <w:szCs w:val="28"/>
        </w:rPr>
        <w:t xml:space="preserve">осударственному бюджетному учреждению «Городской Дворец культуры» обеспечить </w:t>
      </w:r>
      <w:r w:rsidR="008427A4" w:rsidRPr="002E01A5">
        <w:rPr>
          <w:szCs w:val="28"/>
        </w:rPr>
        <w:t xml:space="preserve">предоставление транспорта для </w:t>
      </w:r>
      <w:r w:rsidRPr="002E01A5">
        <w:rPr>
          <w:szCs w:val="28"/>
        </w:rPr>
        <w:t>доставк</w:t>
      </w:r>
      <w:r w:rsidR="008427A4" w:rsidRPr="002E01A5">
        <w:rPr>
          <w:szCs w:val="28"/>
        </w:rPr>
        <w:t>и</w:t>
      </w:r>
      <w:r w:rsidRPr="002E01A5">
        <w:rPr>
          <w:szCs w:val="28"/>
        </w:rPr>
        <w:t xml:space="preserve"> избирательной документации в </w:t>
      </w:r>
      <w:r w:rsidR="00451404" w:rsidRPr="002E01A5">
        <w:rPr>
          <w:szCs w:val="28"/>
        </w:rPr>
        <w:t xml:space="preserve">территориальную избирательную комиссию </w:t>
      </w:r>
      <w:r w:rsidRPr="002E01A5">
        <w:rPr>
          <w:szCs w:val="28"/>
        </w:rPr>
        <w:t>Кармак</w:t>
      </w:r>
      <w:r w:rsidR="00451404" w:rsidRPr="002E01A5">
        <w:rPr>
          <w:szCs w:val="28"/>
        </w:rPr>
        <w:t>ш</w:t>
      </w:r>
      <w:r w:rsidR="006902FB" w:rsidRPr="002E01A5">
        <w:rPr>
          <w:szCs w:val="28"/>
        </w:rPr>
        <w:t>и</w:t>
      </w:r>
      <w:r w:rsidRPr="002E01A5">
        <w:rPr>
          <w:szCs w:val="28"/>
        </w:rPr>
        <w:t>нск</w:t>
      </w:r>
      <w:r w:rsidR="00451404" w:rsidRPr="002E01A5">
        <w:rPr>
          <w:szCs w:val="28"/>
        </w:rPr>
        <w:t>ого района</w:t>
      </w:r>
      <w:r w:rsidRPr="002E01A5">
        <w:rPr>
          <w:szCs w:val="28"/>
        </w:rPr>
        <w:t xml:space="preserve">; </w:t>
      </w:r>
    </w:p>
    <w:p w:rsidR="003B7631" w:rsidRPr="002E01A5" w:rsidRDefault="00DB159F" w:rsidP="002E01A5">
      <w:pPr>
        <w:pStyle w:val="a7"/>
        <w:tabs>
          <w:tab w:val="left" w:pos="567"/>
          <w:tab w:val="left" w:pos="1134"/>
        </w:tabs>
        <w:spacing w:line="360" w:lineRule="auto"/>
        <w:rPr>
          <w:szCs w:val="28"/>
        </w:rPr>
      </w:pPr>
      <w:r w:rsidRPr="002E01A5">
        <w:rPr>
          <w:szCs w:val="28"/>
        </w:rPr>
        <w:lastRenderedPageBreak/>
        <w:tab/>
      </w:r>
      <w:r w:rsidR="00451404" w:rsidRPr="002E01A5">
        <w:rPr>
          <w:szCs w:val="28"/>
        </w:rPr>
        <w:t>8.2.</w:t>
      </w:r>
      <w:r w:rsidR="00451404" w:rsidRPr="002E01A5">
        <w:rPr>
          <w:szCs w:val="28"/>
        </w:rPr>
        <w:tab/>
      </w:r>
      <w:r w:rsidR="006902FB" w:rsidRPr="002E01A5">
        <w:rPr>
          <w:snapToGrid w:val="0"/>
          <w:szCs w:val="28"/>
        </w:rPr>
        <w:t>Предст</w:t>
      </w:r>
      <w:r w:rsidR="006902FB" w:rsidRPr="002E01A5">
        <w:rPr>
          <w:snapToGrid w:val="0"/>
          <w:szCs w:val="28"/>
        </w:rPr>
        <w:t>а</w:t>
      </w:r>
      <w:r w:rsidR="006902FB" w:rsidRPr="002E01A5">
        <w:rPr>
          <w:snapToGrid w:val="0"/>
          <w:szCs w:val="28"/>
        </w:rPr>
        <w:t xml:space="preserve">вительству Министерства внутренних дел Республики Казахстан в городе Байконыр </w:t>
      </w:r>
      <w:r w:rsidRPr="002E01A5">
        <w:rPr>
          <w:szCs w:val="28"/>
        </w:rPr>
        <w:t xml:space="preserve">осуществить сопровождение избирательной  </w:t>
      </w:r>
      <w:r w:rsidR="008427A4" w:rsidRPr="002E01A5">
        <w:rPr>
          <w:szCs w:val="28"/>
        </w:rPr>
        <w:t>документации</w:t>
      </w:r>
      <w:r w:rsidRPr="002E01A5">
        <w:rPr>
          <w:szCs w:val="28"/>
        </w:rPr>
        <w:t>.».</w:t>
      </w:r>
    </w:p>
    <w:p w:rsidR="00DB159F" w:rsidRPr="002E01A5" w:rsidRDefault="00DB159F" w:rsidP="002E01A5">
      <w:pPr>
        <w:pStyle w:val="a7"/>
        <w:tabs>
          <w:tab w:val="left" w:pos="567"/>
          <w:tab w:val="left" w:pos="1134"/>
        </w:tabs>
        <w:spacing w:line="360" w:lineRule="auto"/>
        <w:rPr>
          <w:szCs w:val="28"/>
        </w:rPr>
      </w:pPr>
      <w:r w:rsidRPr="002E01A5">
        <w:rPr>
          <w:szCs w:val="28"/>
        </w:rPr>
        <w:tab/>
        <w:t>3.</w:t>
      </w:r>
      <w:r w:rsidR="00451404" w:rsidRPr="002E01A5">
        <w:rPr>
          <w:szCs w:val="28"/>
        </w:rPr>
        <w:t xml:space="preserve">    </w:t>
      </w:r>
      <w:r w:rsidRPr="002E01A5">
        <w:rPr>
          <w:szCs w:val="28"/>
        </w:rPr>
        <w:t>Пункты 8 и 9 распоряжения считать пунктами 9 и 10 соответственно.</w:t>
      </w:r>
    </w:p>
    <w:p w:rsidR="001A7D78" w:rsidRPr="002E01A5" w:rsidRDefault="008427A4" w:rsidP="002E01A5">
      <w:pPr>
        <w:pStyle w:val="a7"/>
        <w:widowControl w:val="0"/>
        <w:tabs>
          <w:tab w:val="left" w:pos="567"/>
          <w:tab w:val="num" w:pos="1134"/>
        </w:tabs>
        <w:spacing w:line="360" w:lineRule="auto"/>
        <w:rPr>
          <w:color w:val="000000"/>
          <w:szCs w:val="28"/>
        </w:rPr>
      </w:pPr>
      <w:r w:rsidRPr="002E01A5">
        <w:rPr>
          <w:szCs w:val="28"/>
        </w:rPr>
        <w:tab/>
        <w:t>4.</w:t>
      </w:r>
      <w:r w:rsidR="00451404" w:rsidRPr="002E01A5">
        <w:rPr>
          <w:szCs w:val="28"/>
        </w:rPr>
        <w:tab/>
      </w:r>
      <w:r w:rsidR="001A7D78" w:rsidRPr="002E01A5">
        <w:rPr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</w:t>
      </w:r>
      <w:hyperlink r:id="rId8" w:history="1">
        <w:r w:rsidR="001A7D78" w:rsidRPr="002E01A5">
          <w:rPr>
            <w:rStyle w:val="ac"/>
            <w:color w:val="000000"/>
            <w:szCs w:val="28"/>
            <w:u w:val="none"/>
            <w:lang w:val="en-US"/>
          </w:rPr>
          <w:t>www</w:t>
        </w:r>
        <w:r w:rsidR="001A7D78" w:rsidRPr="002E01A5">
          <w:rPr>
            <w:rStyle w:val="ac"/>
            <w:color w:val="000000"/>
            <w:szCs w:val="28"/>
            <w:u w:val="none"/>
          </w:rPr>
          <w:t>.</w:t>
        </w:r>
        <w:r w:rsidR="001A7D78" w:rsidRPr="002E01A5">
          <w:rPr>
            <w:rStyle w:val="ac"/>
            <w:color w:val="000000"/>
            <w:szCs w:val="28"/>
            <w:u w:val="none"/>
            <w:lang w:val="en-US"/>
          </w:rPr>
          <w:t>baikonuradm</w:t>
        </w:r>
        <w:r w:rsidR="001A7D78" w:rsidRPr="002E01A5">
          <w:rPr>
            <w:rStyle w:val="ac"/>
            <w:color w:val="000000"/>
            <w:szCs w:val="28"/>
            <w:u w:val="none"/>
          </w:rPr>
          <w:t>.</w:t>
        </w:r>
        <w:r w:rsidR="001A7D78" w:rsidRPr="002E01A5">
          <w:rPr>
            <w:rStyle w:val="ac"/>
            <w:color w:val="000000"/>
            <w:szCs w:val="28"/>
            <w:u w:val="none"/>
            <w:lang w:val="en-US"/>
          </w:rPr>
          <w:t>ru</w:t>
        </w:r>
      </w:hyperlink>
      <w:r w:rsidR="001A7D78" w:rsidRPr="002E01A5">
        <w:rPr>
          <w:color w:val="000000"/>
          <w:szCs w:val="28"/>
        </w:rPr>
        <w:t>.</w:t>
      </w:r>
    </w:p>
    <w:p w:rsidR="00AE112B" w:rsidRPr="002E01A5" w:rsidRDefault="00297689" w:rsidP="002E01A5">
      <w:pPr>
        <w:tabs>
          <w:tab w:val="left" w:pos="1134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E01A5">
        <w:rPr>
          <w:sz w:val="28"/>
          <w:szCs w:val="28"/>
        </w:rPr>
        <w:t>3</w:t>
      </w:r>
      <w:r w:rsidR="00AE112B" w:rsidRPr="002E01A5">
        <w:rPr>
          <w:sz w:val="28"/>
          <w:szCs w:val="28"/>
        </w:rPr>
        <w:t>.</w:t>
      </w:r>
      <w:r w:rsidR="00AE112B" w:rsidRPr="002E01A5">
        <w:rPr>
          <w:sz w:val="28"/>
          <w:szCs w:val="28"/>
        </w:rPr>
        <w:tab/>
        <w:t>Контроль за исполнением настоящего распоряжения возложить на заме</w:t>
      </w:r>
      <w:r w:rsidR="00AE112B" w:rsidRPr="002E01A5">
        <w:rPr>
          <w:sz w:val="28"/>
          <w:szCs w:val="28"/>
        </w:rPr>
        <w:t>с</w:t>
      </w:r>
      <w:r w:rsidR="00AE112B" w:rsidRPr="002E01A5">
        <w:rPr>
          <w:sz w:val="28"/>
          <w:szCs w:val="28"/>
        </w:rPr>
        <w:t xml:space="preserve">тителя Главы администрации, </w:t>
      </w:r>
      <w:r w:rsidR="00AE112B" w:rsidRPr="002E01A5">
        <w:rPr>
          <w:snapToGrid w:val="0"/>
          <w:sz w:val="28"/>
          <w:szCs w:val="28"/>
        </w:rPr>
        <w:t>отвечающего за вопросы социальной сферы в городе Байконур.</w:t>
      </w:r>
    </w:p>
    <w:p w:rsidR="00AE112B" w:rsidRPr="0072782E" w:rsidRDefault="00AE112B" w:rsidP="00AE112B">
      <w:pPr>
        <w:jc w:val="both"/>
        <w:rPr>
          <w:sz w:val="28"/>
          <w:szCs w:val="28"/>
        </w:rPr>
      </w:pPr>
    </w:p>
    <w:p w:rsidR="00AE112B" w:rsidRPr="0072782E" w:rsidRDefault="00AE112B" w:rsidP="00AE112B">
      <w:pPr>
        <w:pStyle w:val="30"/>
        <w:rPr>
          <w:szCs w:val="28"/>
        </w:rPr>
      </w:pPr>
    </w:p>
    <w:p w:rsidR="00AE112B" w:rsidRDefault="00AE112B" w:rsidP="00AE112B">
      <w:pPr>
        <w:pStyle w:val="30"/>
        <w:rPr>
          <w:szCs w:val="28"/>
        </w:rPr>
      </w:pPr>
      <w:r>
        <w:rPr>
          <w:szCs w:val="28"/>
        </w:rPr>
        <w:t xml:space="preserve">И.о. </w:t>
      </w:r>
      <w:r w:rsidRPr="0072782E">
        <w:rPr>
          <w:szCs w:val="28"/>
        </w:rPr>
        <w:t>Глав</w:t>
      </w:r>
      <w:r>
        <w:rPr>
          <w:szCs w:val="28"/>
        </w:rPr>
        <w:t>ы</w:t>
      </w:r>
      <w:r w:rsidRPr="0072782E">
        <w:rPr>
          <w:szCs w:val="28"/>
        </w:rPr>
        <w:t xml:space="preserve">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CE560F">
        <w:rPr>
          <w:szCs w:val="28"/>
        </w:rPr>
        <w:t xml:space="preserve">      </w:t>
      </w:r>
      <w:r w:rsidR="00AC1B7D">
        <w:rPr>
          <w:szCs w:val="28"/>
        </w:rPr>
        <w:t xml:space="preserve">     </w:t>
      </w:r>
      <w:r>
        <w:rPr>
          <w:szCs w:val="28"/>
        </w:rPr>
        <w:t xml:space="preserve"> </w:t>
      </w:r>
      <w:r w:rsidR="00B10B6C">
        <w:rPr>
          <w:szCs w:val="28"/>
        </w:rPr>
        <w:t>Н.П. Адасев</w:t>
      </w:r>
    </w:p>
    <w:sectPr w:rsidR="00AE112B" w:rsidSect="00A22025">
      <w:headerReference w:type="even" r:id="rId9"/>
      <w:headerReference w:type="default" r:id="rId10"/>
      <w:pgSz w:w="11906" w:h="16838"/>
      <w:pgMar w:top="1134" w:right="567" w:bottom="993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71" w:rsidRDefault="00E30471">
      <w:r>
        <w:separator/>
      </w:r>
    </w:p>
  </w:endnote>
  <w:endnote w:type="continuationSeparator" w:id="0">
    <w:p w:rsidR="00E30471" w:rsidRDefault="00E30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71" w:rsidRDefault="00E30471">
      <w:r>
        <w:separator/>
      </w:r>
    </w:p>
  </w:footnote>
  <w:footnote w:type="continuationSeparator" w:id="0">
    <w:p w:rsidR="00E30471" w:rsidRDefault="00E30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2" w:rsidRDefault="005B2272" w:rsidP="00FC33D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2272" w:rsidRDefault="005B227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2" w:rsidRDefault="005B2272" w:rsidP="00FC33D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A28BE">
      <w:rPr>
        <w:rStyle w:val="ab"/>
        <w:noProof/>
      </w:rPr>
      <w:t>2</w:t>
    </w:r>
    <w:r>
      <w:rPr>
        <w:rStyle w:val="ab"/>
      </w:rPr>
      <w:fldChar w:fldCharType="end"/>
    </w:r>
  </w:p>
  <w:p w:rsidR="005B2272" w:rsidRDefault="005B227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>
    <w:nsid w:val="02BE5709"/>
    <w:multiLevelType w:val="singleLevel"/>
    <w:tmpl w:val="5BE8507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DC4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9">
    <w:nsid w:val="23746139"/>
    <w:multiLevelType w:val="hybridMultilevel"/>
    <w:tmpl w:val="136C7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8F0708"/>
    <w:multiLevelType w:val="multilevel"/>
    <w:tmpl w:val="8BA6CB40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4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1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2">
    <w:nsid w:val="31025CEA"/>
    <w:multiLevelType w:val="multilevel"/>
    <w:tmpl w:val="66AEA376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360"/>
      </w:p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3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F9B60CF"/>
    <w:multiLevelType w:val="hybridMultilevel"/>
    <w:tmpl w:val="839A2FAC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4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>
    <w:nsid w:val="64AC5D1A"/>
    <w:multiLevelType w:val="singleLevel"/>
    <w:tmpl w:val="003C67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8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5"/>
  </w:num>
  <w:num w:numId="4">
    <w:abstractNumId w:val="23"/>
  </w:num>
  <w:num w:numId="5">
    <w:abstractNumId w:val="29"/>
  </w:num>
  <w:num w:numId="6">
    <w:abstractNumId w:val="20"/>
  </w:num>
  <w:num w:numId="7">
    <w:abstractNumId w:val="24"/>
  </w:num>
  <w:num w:numId="8">
    <w:abstractNumId w:val="28"/>
  </w:num>
  <w:num w:numId="9">
    <w:abstractNumId w:val="33"/>
  </w:num>
  <w:num w:numId="10">
    <w:abstractNumId w:val="11"/>
  </w:num>
  <w:num w:numId="11">
    <w:abstractNumId w:val="22"/>
  </w:num>
  <w:num w:numId="12">
    <w:abstractNumId w:val="3"/>
  </w:num>
  <w:num w:numId="13">
    <w:abstractNumId w:val="18"/>
  </w:num>
  <w:num w:numId="14">
    <w:abstractNumId w:val="31"/>
  </w:num>
  <w:num w:numId="15">
    <w:abstractNumId w:val="2"/>
  </w:num>
  <w:num w:numId="16">
    <w:abstractNumId w:val="30"/>
  </w:num>
  <w:num w:numId="17">
    <w:abstractNumId w:val="5"/>
  </w:num>
  <w:num w:numId="18">
    <w:abstractNumId w:val="14"/>
  </w:num>
  <w:num w:numId="19">
    <w:abstractNumId w:val="7"/>
  </w:num>
  <w:num w:numId="20">
    <w:abstractNumId w:val="17"/>
  </w:num>
  <w:num w:numId="21">
    <w:abstractNumId w:val="0"/>
  </w:num>
  <w:num w:numId="22">
    <w:abstractNumId w:val="26"/>
  </w:num>
  <w:num w:numId="23">
    <w:abstractNumId w:val="6"/>
  </w:num>
  <w:num w:numId="24">
    <w:abstractNumId w:val="1"/>
  </w:num>
  <w:num w:numId="25">
    <w:abstractNumId w:val="25"/>
  </w:num>
  <w:num w:numId="26">
    <w:abstractNumId w:val="32"/>
  </w:num>
  <w:num w:numId="27">
    <w:abstractNumId w:val="13"/>
  </w:num>
  <w:num w:numId="28">
    <w:abstractNumId w:val="27"/>
  </w:num>
  <w:num w:numId="29">
    <w:abstractNumId w:val="4"/>
  </w:num>
  <w:num w:numId="30">
    <w:abstractNumId w:val="12"/>
  </w:num>
  <w:num w:numId="31">
    <w:abstractNumId w:val="10"/>
  </w:num>
  <w:num w:numId="32">
    <w:abstractNumId w:val="9"/>
  </w:num>
  <w:num w:numId="33">
    <w:abstractNumId w:val="8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oNotTrackMoves/>
  <w:defaultTabStop w:val="567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1BA"/>
    <w:rsid w:val="00005139"/>
    <w:rsid w:val="00025043"/>
    <w:rsid w:val="0003296C"/>
    <w:rsid w:val="00034CE4"/>
    <w:rsid w:val="00045F4C"/>
    <w:rsid w:val="00083CAE"/>
    <w:rsid w:val="000A247B"/>
    <w:rsid w:val="000A3C4E"/>
    <w:rsid w:val="000B70BA"/>
    <w:rsid w:val="000C5891"/>
    <w:rsid w:val="000F1F2B"/>
    <w:rsid w:val="000F62FB"/>
    <w:rsid w:val="001007FF"/>
    <w:rsid w:val="00103CD4"/>
    <w:rsid w:val="001072CD"/>
    <w:rsid w:val="001113E4"/>
    <w:rsid w:val="001167F7"/>
    <w:rsid w:val="00121E9E"/>
    <w:rsid w:val="00137F4A"/>
    <w:rsid w:val="00143362"/>
    <w:rsid w:val="00165405"/>
    <w:rsid w:val="00171724"/>
    <w:rsid w:val="0017720A"/>
    <w:rsid w:val="00180120"/>
    <w:rsid w:val="00181295"/>
    <w:rsid w:val="001831D1"/>
    <w:rsid w:val="001A0B72"/>
    <w:rsid w:val="001A318A"/>
    <w:rsid w:val="001A48A0"/>
    <w:rsid w:val="001A6D07"/>
    <w:rsid w:val="001A7D78"/>
    <w:rsid w:val="001B313D"/>
    <w:rsid w:val="001B574F"/>
    <w:rsid w:val="001D04BF"/>
    <w:rsid w:val="001E2811"/>
    <w:rsid w:val="001E2AE5"/>
    <w:rsid w:val="001E3FA0"/>
    <w:rsid w:val="001F06EE"/>
    <w:rsid w:val="001F240E"/>
    <w:rsid w:val="00206AE7"/>
    <w:rsid w:val="00214BD1"/>
    <w:rsid w:val="00216D8B"/>
    <w:rsid w:val="0024042A"/>
    <w:rsid w:val="002448C0"/>
    <w:rsid w:val="002477CD"/>
    <w:rsid w:val="002523B0"/>
    <w:rsid w:val="002579AF"/>
    <w:rsid w:val="00297689"/>
    <w:rsid w:val="00297E30"/>
    <w:rsid w:val="002C32F8"/>
    <w:rsid w:val="002C5C72"/>
    <w:rsid w:val="002D4CB5"/>
    <w:rsid w:val="002D51C7"/>
    <w:rsid w:val="002E01A5"/>
    <w:rsid w:val="002F02AD"/>
    <w:rsid w:val="002F1594"/>
    <w:rsid w:val="003228E4"/>
    <w:rsid w:val="003257A9"/>
    <w:rsid w:val="00345692"/>
    <w:rsid w:val="00346CCB"/>
    <w:rsid w:val="003512C3"/>
    <w:rsid w:val="00372FEC"/>
    <w:rsid w:val="00377B00"/>
    <w:rsid w:val="00384FDA"/>
    <w:rsid w:val="00393D71"/>
    <w:rsid w:val="00397A47"/>
    <w:rsid w:val="003B5C8B"/>
    <w:rsid w:val="003B7631"/>
    <w:rsid w:val="003D087E"/>
    <w:rsid w:val="003E6D81"/>
    <w:rsid w:val="003F65BC"/>
    <w:rsid w:val="00425FFF"/>
    <w:rsid w:val="00451404"/>
    <w:rsid w:val="004560A2"/>
    <w:rsid w:val="00466702"/>
    <w:rsid w:val="00467416"/>
    <w:rsid w:val="0048244D"/>
    <w:rsid w:val="00486CA3"/>
    <w:rsid w:val="0049664B"/>
    <w:rsid w:val="004A73BD"/>
    <w:rsid w:val="004C6CCF"/>
    <w:rsid w:val="004D4F2F"/>
    <w:rsid w:val="004E0403"/>
    <w:rsid w:val="004E1DC6"/>
    <w:rsid w:val="004E6A65"/>
    <w:rsid w:val="004F0BFA"/>
    <w:rsid w:val="005164A9"/>
    <w:rsid w:val="0052182C"/>
    <w:rsid w:val="005411DA"/>
    <w:rsid w:val="0054351F"/>
    <w:rsid w:val="005440A1"/>
    <w:rsid w:val="00552B80"/>
    <w:rsid w:val="00594AF5"/>
    <w:rsid w:val="005A3200"/>
    <w:rsid w:val="005B2272"/>
    <w:rsid w:val="00604501"/>
    <w:rsid w:val="006122DB"/>
    <w:rsid w:val="0062160C"/>
    <w:rsid w:val="00623AEE"/>
    <w:rsid w:val="006243DA"/>
    <w:rsid w:val="0063015F"/>
    <w:rsid w:val="00636BB5"/>
    <w:rsid w:val="0063713A"/>
    <w:rsid w:val="006414B9"/>
    <w:rsid w:val="00680508"/>
    <w:rsid w:val="006902FB"/>
    <w:rsid w:val="006A27CF"/>
    <w:rsid w:val="006A47DB"/>
    <w:rsid w:val="006B5AE7"/>
    <w:rsid w:val="006C1949"/>
    <w:rsid w:val="006C789E"/>
    <w:rsid w:val="006D182E"/>
    <w:rsid w:val="006E20F7"/>
    <w:rsid w:val="006E548A"/>
    <w:rsid w:val="006F29DE"/>
    <w:rsid w:val="00712B8E"/>
    <w:rsid w:val="0071766F"/>
    <w:rsid w:val="00753663"/>
    <w:rsid w:val="00760518"/>
    <w:rsid w:val="007640E4"/>
    <w:rsid w:val="007650F7"/>
    <w:rsid w:val="007659C0"/>
    <w:rsid w:val="007745BE"/>
    <w:rsid w:val="00780FD4"/>
    <w:rsid w:val="00784845"/>
    <w:rsid w:val="00785984"/>
    <w:rsid w:val="00791B8F"/>
    <w:rsid w:val="007A1B49"/>
    <w:rsid w:val="007A4AC9"/>
    <w:rsid w:val="007D0AAC"/>
    <w:rsid w:val="007D3B32"/>
    <w:rsid w:val="007E0F72"/>
    <w:rsid w:val="007E4188"/>
    <w:rsid w:val="007E662F"/>
    <w:rsid w:val="007E780C"/>
    <w:rsid w:val="008005CC"/>
    <w:rsid w:val="008160EB"/>
    <w:rsid w:val="00822A13"/>
    <w:rsid w:val="008427A4"/>
    <w:rsid w:val="00846381"/>
    <w:rsid w:val="00854A38"/>
    <w:rsid w:val="0085613B"/>
    <w:rsid w:val="008561B5"/>
    <w:rsid w:val="00891036"/>
    <w:rsid w:val="008B15D1"/>
    <w:rsid w:val="008B416B"/>
    <w:rsid w:val="008C2A24"/>
    <w:rsid w:val="008E4A48"/>
    <w:rsid w:val="00916A3A"/>
    <w:rsid w:val="00993623"/>
    <w:rsid w:val="009A541D"/>
    <w:rsid w:val="009B0158"/>
    <w:rsid w:val="009D4400"/>
    <w:rsid w:val="009E1C0B"/>
    <w:rsid w:val="009E6A56"/>
    <w:rsid w:val="00A01051"/>
    <w:rsid w:val="00A04608"/>
    <w:rsid w:val="00A11FC6"/>
    <w:rsid w:val="00A12D78"/>
    <w:rsid w:val="00A13350"/>
    <w:rsid w:val="00A15E7F"/>
    <w:rsid w:val="00A22025"/>
    <w:rsid w:val="00A52C66"/>
    <w:rsid w:val="00A55E2E"/>
    <w:rsid w:val="00A61D94"/>
    <w:rsid w:val="00A6345F"/>
    <w:rsid w:val="00A70F89"/>
    <w:rsid w:val="00A822DF"/>
    <w:rsid w:val="00A836AC"/>
    <w:rsid w:val="00A901BA"/>
    <w:rsid w:val="00A90A9F"/>
    <w:rsid w:val="00A92C95"/>
    <w:rsid w:val="00AA17CE"/>
    <w:rsid w:val="00AA2302"/>
    <w:rsid w:val="00AC1B7D"/>
    <w:rsid w:val="00AC44E8"/>
    <w:rsid w:val="00AC4F89"/>
    <w:rsid w:val="00AE112B"/>
    <w:rsid w:val="00AE3B8D"/>
    <w:rsid w:val="00B0121A"/>
    <w:rsid w:val="00B045C9"/>
    <w:rsid w:val="00B10B6C"/>
    <w:rsid w:val="00B12DBC"/>
    <w:rsid w:val="00B4048E"/>
    <w:rsid w:val="00B51FD4"/>
    <w:rsid w:val="00B54BFF"/>
    <w:rsid w:val="00B62A7D"/>
    <w:rsid w:val="00B71E66"/>
    <w:rsid w:val="00B7376E"/>
    <w:rsid w:val="00BD34B7"/>
    <w:rsid w:val="00BE0742"/>
    <w:rsid w:val="00BE7752"/>
    <w:rsid w:val="00C07901"/>
    <w:rsid w:val="00C15BB1"/>
    <w:rsid w:val="00C42431"/>
    <w:rsid w:val="00C77050"/>
    <w:rsid w:val="00CA01A5"/>
    <w:rsid w:val="00CB4DB4"/>
    <w:rsid w:val="00CD2584"/>
    <w:rsid w:val="00CE3FA3"/>
    <w:rsid w:val="00CE560F"/>
    <w:rsid w:val="00D01D43"/>
    <w:rsid w:val="00D12C20"/>
    <w:rsid w:val="00D46461"/>
    <w:rsid w:val="00D47533"/>
    <w:rsid w:val="00D538D7"/>
    <w:rsid w:val="00D55880"/>
    <w:rsid w:val="00D6140F"/>
    <w:rsid w:val="00DA20A7"/>
    <w:rsid w:val="00DB159F"/>
    <w:rsid w:val="00DC7884"/>
    <w:rsid w:val="00DD1F8E"/>
    <w:rsid w:val="00DF449B"/>
    <w:rsid w:val="00E12941"/>
    <w:rsid w:val="00E30471"/>
    <w:rsid w:val="00E44B27"/>
    <w:rsid w:val="00E45C1E"/>
    <w:rsid w:val="00E74006"/>
    <w:rsid w:val="00E92CB8"/>
    <w:rsid w:val="00E94591"/>
    <w:rsid w:val="00EA0BC3"/>
    <w:rsid w:val="00EB356E"/>
    <w:rsid w:val="00ED1CD9"/>
    <w:rsid w:val="00ED409C"/>
    <w:rsid w:val="00ED7A99"/>
    <w:rsid w:val="00EE6B75"/>
    <w:rsid w:val="00EE77B0"/>
    <w:rsid w:val="00EF6B47"/>
    <w:rsid w:val="00F15818"/>
    <w:rsid w:val="00F22341"/>
    <w:rsid w:val="00F42BD6"/>
    <w:rsid w:val="00F707A1"/>
    <w:rsid w:val="00F748C2"/>
    <w:rsid w:val="00FA28BE"/>
    <w:rsid w:val="00FC1826"/>
    <w:rsid w:val="00FC2AB1"/>
    <w:rsid w:val="00FC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22">
    <w:name w:val="Body Text Indent 2"/>
    <w:basedOn w:val="a"/>
    <w:pPr>
      <w:tabs>
        <w:tab w:val="left" w:pos="993"/>
      </w:tabs>
      <w:ind w:firstLine="709"/>
      <w:jc w:val="both"/>
    </w:pPr>
    <w:rPr>
      <w:color w:val="FF0000"/>
      <w:sz w:val="28"/>
    </w:rPr>
  </w:style>
  <w:style w:type="character" w:styleId="ac">
    <w:name w:val="Hyperlink"/>
    <w:rsid w:val="003D087E"/>
    <w:rPr>
      <w:color w:val="0000FF"/>
      <w:u w:val="single"/>
    </w:rPr>
  </w:style>
  <w:style w:type="paragraph" w:styleId="ad">
    <w:name w:val="Balloon Text"/>
    <w:basedOn w:val="a"/>
    <w:semiHidden/>
    <w:rsid w:val="00397A47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autoRedefine/>
    <w:rsid w:val="001113E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 Знак Знак1 Знак"/>
    <w:basedOn w:val="a"/>
    <w:autoRedefine/>
    <w:rsid w:val="006A47D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onur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4090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fom_ln</cp:lastModifiedBy>
  <cp:revision>2</cp:revision>
  <cp:lastPrinted>2019-04-30T09:28:00Z</cp:lastPrinted>
  <dcterms:created xsi:type="dcterms:W3CDTF">2019-05-08T12:12:00Z</dcterms:created>
  <dcterms:modified xsi:type="dcterms:W3CDTF">2019-05-08T12:12:00Z</dcterms:modified>
</cp:coreProperties>
</file>