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6AAE" w:rsidRDefault="006E6AAE">
      <w:pPr>
        <w:pStyle w:val="1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25pt;margin-top:-36.3pt;width:56.7pt;height:62.15pt;z-index:-251658752;mso-wrap-distance-left:9.05pt;mso-wrap-distance-right:9.05pt" stroked="f">
            <v:fill color2="black"/>
            <v:textbox inset="0,0,0,0">
              <w:txbxContent>
                <w:p w:rsidR="006E6AAE" w:rsidRDefault="006E6AAE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75pt;height:63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04757859" r:id="rId8"/>
                    </w:object>
                  </w:r>
                </w:p>
              </w:txbxContent>
            </v:textbox>
          </v:shape>
        </w:pict>
      </w:r>
    </w:p>
    <w:p w:rsidR="006E6AAE" w:rsidRDefault="006E6AAE">
      <w:pPr>
        <w:pStyle w:val="11"/>
        <w:spacing w:line="360" w:lineRule="auto"/>
      </w:pPr>
      <w:r>
        <w:rPr>
          <w:b w:val="0"/>
          <w:sz w:val="16"/>
        </w:rPr>
        <w:tab/>
      </w:r>
    </w:p>
    <w:p w:rsidR="006E6AAE" w:rsidRDefault="006E6AAE">
      <w:pPr>
        <w:pStyle w:val="11"/>
        <w:spacing w:line="360" w:lineRule="auto"/>
      </w:pPr>
      <w:r>
        <w:rPr>
          <w:sz w:val="28"/>
          <w:szCs w:val="28"/>
        </w:rPr>
        <w:t>ГЛАВА АДМИНИСТРАЦИИ ГОРОДА БАЙКОНУР</w:t>
      </w:r>
    </w:p>
    <w:p w:rsidR="006E6AAE" w:rsidRDefault="006E6AAE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6E6AAE" w:rsidRDefault="006E6AAE">
      <w:pPr>
        <w:rPr>
          <w:spacing w:val="100"/>
          <w:sz w:val="28"/>
          <w:szCs w:val="28"/>
        </w:rPr>
      </w:pPr>
    </w:p>
    <w:p w:rsidR="006E6AAE" w:rsidRPr="00AD46DD" w:rsidRDefault="00AD46DD">
      <w:pPr>
        <w:spacing w:line="480" w:lineRule="auto"/>
        <w:rPr>
          <w:u w:val="single"/>
        </w:rPr>
      </w:pPr>
      <w:r>
        <w:rPr>
          <w:sz w:val="28"/>
          <w:szCs w:val="28"/>
          <w:u w:val="single"/>
        </w:rPr>
        <w:t>24 августа 2018г.</w:t>
      </w:r>
      <w:r w:rsidR="006E6AA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E6AAE">
        <w:rPr>
          <w:sz w:val="28"/>
          <w:szCs w:val="28"/>
        </w:rPr>
        <w:t xml:space="preserve">                                    № </w:t>
      </w:r>
      <w:r>
        <w:rPr>
          <w:sz w:val="28"/>
          <w:szCs w:val="28"/>
          <w:u w:val="single"/>
        </w:rPr>
        <w:t xml:space="preserve"> 455</w:t>
      </w:r>
    </w:p>
    <w:p w:rsidR="006E6AAE" w:rsidRDefault="006E6AAE">
      <w:pPr>
        <w:tabs>
          <w:tab w:val="left" w:pos="5103"/>
        </w:tabs>
        <w:ind w:right="4846"/>
      </w:pPr>
    </w:p>
    <w:p w:rsidR="006E6AAE" w:rsidRDefault="006E6AAE">
      <w:pPr>
        <w:tabs>
          <w:tab w:val="left" w:pos="5103"/>
        </w:tabs>
        <w:ind w:right="4846"/>
      </w:pPr>
      <w:r>
        <w:rPr>
          <w:b/>
          <w:sz w:val="28"/>
          <w:szCs w:val="28"/>
        </w:rPr>
        <w:t xml:space="preserve">Об утверждении </w:t>
      </w:r>
    </w:p>
    <w:p w:rsidR="006E6AAE" w:rsidRDefault="006E6AAE">
      <w:pPr>
        <w:tabs>
          <w:tab w:val="left" w:pos="5103"/>
        </w:tabs>
        <w:ind w:right="4846"/>
      </w:pPr>
      <w:r>
        <w:rPr>
          <w:b/>
          <w:sz w:val="28"/>
          <w:szCs w:val="28"/>
        </w:rPr>
        <w:t xml:space="preserve">Правил по регулированию численности </w:t>
      </w:r>
      <w:r>
        <w:rPr>
          <w:rFonts w:eastAsia="Lucida Sans Unicode"/>
          <w:b/>
          <w:kern w:val="1"/>
          <w:sz w:val="28"/>
          <w:szCs w:val="28"/>
          <w:lang w:bidi="hi-IN"/>
        </w:rPr>
        <w:t xml:space="preserve"> безнадзорных животных</w:t>
      </w:r>
      <w:r>
        <w:rPr>
          <w:rFonts w:eastAsia="Lucida Sans Unicode"/>
          <w:b/>
          <w:kern w:val="1"/>
          <w:sz w:val="28"/>
          <w:szCs w:val="28"/>
          <w:lang w:bidi="hi-IN"/>
        </w:rPr>
        <w:br/>
        <w:t>на территории города Байконур</w:t>
      </w:r>
    </w:p>
    <w:p w:rsidR="006E6AAE" w:rsidRDefault="006E6AAE">
      <w:pPr>
        <w:tabs>
          <w:tab w:val="left" w:pos="709"/>
        </w:tabs>
        <w:rPr>
          <w:b/>
          <w:sz w:val="22"/>
          <w:szCs w:val="22"/>
        </w:rPr>
      </w:pPr>
    </w:p>
    <w:p w:rsidR="006E6AAE" w:rsidRDefault="006E6AAE">
      <w:pPr>
        <w:autoSpaceDE w:val="0"/>
        <w:spacing w:line="360" w:lineRule="auto"/>
        <w:ind w:firstLine="902"/>
        <w:jc w:val="both"/>
      </w:pPr>
      <w:r>
        <w:rPr>
          <w:color w:val="000000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>
        <w:rPr>
          <w:color w:val="000000"/>
          <w:sz w:val="28"/>
          <w:szCs w:val="28"/>
        </w:rPr>
        <w:br/>
        <w:t>его органов исполнительной власти от 23 декабря 1995 г.,</w:t>
      </w:r>
      <w:r>
        <w:t xml:space="preserve"> </w:t>
      </w:r>
      <w:r>
        <w:rPr>
          <w:sz w:val="28"/>
          <w:szCs w:val="28"/>
        </w:rPr>
        <w:t>в соответствии</w:t>
      </w:r>
      <w:r>
        <w:rPr>
          <w:sz w:val="28"/>
          <w:szCs w:val="28"/>
        </w:rPr>
        <w:br/>
        <w:t>с Законом Российской Федерации от 14 мая 1993 г. № 4979-1 «О ветеринарии»</w:t>
      </w:r>
      <w:r>
        <w:rPr>
          <w:sz w:val="28"/>
          <w:szCs w:val="28"/>
        </w:rPr>
        <w:br/>
        <w:t>(с изменениями), Федеральным законом от 30 марта 1999 г. № 52-ФЗ «О санитарно-эпидемиологическом благополучии населения» (с изменениями), Федеральным законом от 06 октября 2003 г. № 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br/>
        <w:t>(с изменениями), в целях обеспечения надлежащего санитарного состояния территории города Байконур, безопасности жителей города Байконур</w:t>
      </w:r>
      <w:r>
        <w:rPr>
          <w:sz w:val="28"/>
          <w:szCs w:val="28"/>
        </w:rPr>
        <w:br/>
        <w:t xml:space="preserve">от неблагоприятного воздействия безнадзорных животных, применения гуманных методов регулирования численности безнадзорных животных </w:t>
      </w:r>
    </w:p>
    <w:p w:rsidR="006E6AAE" w:rsidRDefault="006E6AAE">
      <w:pPr>
        <w:autoSpaceDE w:val="0"/>
        <w:spacing w:line="360" w:lineRule="auto"/>
        <w:jc w:val="center"/>
      </w:pPr>
      <w:r>
        <w:rPr>
          <w:b/>
          <w:spacing w:val="20"/>
          <w:sz w:val="28"/>
          <w:szCs w:val="28"/>
        </w:rPr>
        <w:t>ПОСТАНОВЛЯЮ:</w:t>
      </w:r>
    </w:p>
    <w:p w:rsidR="006E6AAE" w:rsidRDefault="006E6AAE">
      <w:pPr>
        <w:autoSpaceDE w:val="0"/>
        <w:spacing w:line="360" w:lineRule="auto"/>
        <w:ind w:firstLine="907"/>
        <w:jc w:val="both"/>
      </w:pPr>
      <w:r>
        <w:rPr>
          <w:color w:val="000000"/>
          <w:sz w:val="28"/>
          <w:szCs w:val="28"/>
        </w:rPr>
        <w:t xml:space="preserve">1.  Утвердить прилагаемые Правила по регулированию численности безнадзорных животных на территории города Байконур. </w:t>
      </w:r>
    </w:p>
    <w:p w:rsidR="006E6AAE" w:rsidRDefault="006E6AAE">
      <w:pPr>
        <w:autoSpaceDE w:val="0"/>
        <w:spacing w:line="360" w:lineRule="auto"/>
        <w:ind w:firstLine="907"/>
        <w:jc w:val="both"/>
      </w:pPr>
      <w:r>
        <w:rPr>
          <w:sz w:val="28"/>
          <w:szCs w:val="28"/>
        </w:rPr>
        <w:t xml:space="preserve">2. 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</w:t>
      </w:r>
      <w:r>
        <w:rPr>
          <w:sz w:val="28"/>
          <w:szCs w:val="28"/>
        </w:rPr>
        <w:lastRenderedPageBreak/>
        <w:t>постановление в информационно-телекоммуникационной сети «Интернет»                     на официальном сайте администрации города Байконур www.</w:t>
      </w:r>
      <w:r>
        <w:rPr>
          <w:sz w:val="28"/>
          <w:szCs w:val="28"/>
          <w:lang w:val="en-US"/>
        </w:rPr>
        <w:t>baikonuradm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6E6AAE" w:rsidRDefault="006E6AAE">
      <w:pPr>
        <w:autoSpaceDE w:val="0"/>
        <w:spacing w:line="360" w:lineRule="auto"/>
        <w:ind w:firstLine="907"/>
        <w:jc w:val="both"/>
      </w:pPr>
      <w:r>
        <w:rPr>
          <w:sz w:val="28"/>
          <w:szCs w:val="28"/>
        </w:rPr>
        <w:t>3.  Контроль за исполнением настоящего постановления</w:t>
      </w:r>
      <w:r>
        <w:rPr>
          <w:sz w:val="28"/>
          <w:szCs w:val="28"/>
        </w:rPr>
        <w:br/>
        <w:t>возложить на заместителя Главы администрации Дмитриева С.Г.</w:t>
      </w:r>
    </w:p>
    <w:p w:rsidR="006E6AAE" w:rsidRDefault="006E6AAE">
      <w:pPr>
        <w:autoSpaceDE w:val="0"/>
        <w:spacing w:line="360" w:lineRule="auto"/>
        <w:ind w:firstLine="907"/>
        <w:jc w:val="both"/>
        <w:rPr>
          <w:sz w:val="28"/>
          <w:szCs w:val="28"/>
        </w:rPr>
      </w:pPr>
    </w:p>
    <w:p w:rsidR="006E6AAE" w:rsidRDefault="006E6AAE">
      <w:pPr>
        <w:tabs>
          <w:tab w:val="left" w:pos="1276"/>
        </w:tabs>
        <w:spacing w:line="460" w:lineRule="atLeast"/>
        <w:ind w:firstLine="900"/>
        <w:jc w:val="both"/>
        <w:rPr>
          <w:sz w:val="28"/>
          <w:szCs w:val="28"/>
        </w:rPr>
      </w:pPr>
    </w:p>
    <w:p w:rsidR="006E6AAE" w:rsidRDefault="006E6AAE">
      <w:pPr>
        <w:tabs>
          <w:tab w:val="left" w:pos="1276"/>
        </w:tabs>
        <w:spacing w:line="460" w:lineRule="atLeast"/>
        <w:jc w:val="both"/>
      </w:pPr>
      <w:r>
        <w:rPr>
          <w:b/>
          <w:sz w:val="28"/>
          <w:szCs w:val="28"/>
        </w:rPr>
        <w:t xml:space="preserve">Глава администрации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К.Д. Бусыгин</w:t>
      </w:r>
    </w:p>
    <w:sectPr w:rsidR="006E6AAE">
      <w:headerReference w:type="default" r:id="rId9"/>
      <w:headerReference w:type="first" r:id="rId10"/>
      <w:pgSz w:w="11906" w:h="16838"/>
      <w:pgMar w:top="1134" w:right="567" w:bottom="1134" w:left="153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41F" w:rsidRDefault="00F1541F">
      <w:r>
        <w:separator/>
      </w:r>
    </w:p>
  </w:endnote>
  <w:endnote w:type="continuationSeparator" w:id="0">
    <w:p w:rsidR="00F1541F" w:rsidRDefault="00F15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41F" w:rsidRDefault="00F1541F">
      <w:r>
        <w:separator/>
      </w:r>
    </w:p>
  </w:footnote>
  <w:footnote w:type="continuationSeparator" w:id="0">
    <w:p w:rsidR="00F1541F" w:rsidRDefault="00F15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AAE" w:rsidRDefault="006E6AAE">
    <w:pPr>
      <w:pStyle w:val="aa"/>
      <w:jc w:val="center"/>
    </w:pPr>
    <w:fldSimple w:instr=" PAGE ">
      <w:r w:rsidR="00396EE1">
        <w:rPr>
          <w:noProof/>
        </w:rPr>
        <w:t>2</w:t>
      </w:r>
    </w:fldSimple>
  </w:p>
  <w:p w:rsidR="006E6AAE" w:rsidRDefault="006E6AAE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AAE" w:rsidRDefault="006E6AA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5231"/>
    <w:rsid w:val="00396EE1"/>
    <w:rsid w:val="00595231"/>
    <w:rsid w:val="006E6AAE"/>
    <w:rsid w:val="00AD46DD"/>
    <w:rsid w:val="00F15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color w:val="000000"/>
      <w:sz w:val="28"/>
      <w:szCs w:val="28"/>
      <w:highlight w:val="yellow"/>
    </w:rPr>
  </w:style>
  <w:style w:type="character" w:customStyle="1" w:styleId="20">
    <w:name w:val="Основной шрифт абзаца2"/>
  </w:style>
  <w:style w:type="character" w:customStyle="1" w:styleId="1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0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9"/>
    <w:pPr>
      <w:ind w:right="51"/>
      <w:jc w:val="center"/>
    </w:pPr>
    <w:rPr>
      <w:b/>
      <w:sz w:val="32"/>
      <w:szCs w:val="20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Subtitle"/>
    <w:basedOn w:val="a"/>
    <w:next w:val="a6"/>
    <w:qFormat/>
    <w:pPr>
      <w:spacing w:after="60"/>
      <w:jc w:val="center"/>
    </w:pPr>
    <w:rPr>
      <w:rFonts w:ascii="Arial" w:hAnsi="Arial" w:cs="Arial"/>
    </w:rPr>
  </w:style>
  <w:style w:type="paragraph" w:customStyle="1" w:styleId="ab">
    <w:name w:val="Содержимое врезки"/>
    <w:basedOn w:val="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pushistova_</cp:lastModifiedBy>
  <cp:revision>2</cp:revision>
  <cp:lastPrinted>2018-08-17T03:54:00Z</cp:lastPrinted>
  <dcterms:created xsi:type="dcterms:W3CDTF">2018-11-26T11:18:00Z</dcterms:created>
  <dcterms:modified xsi:type="dcterms:W3CDTF">2018-11-26T11:18:00Z</dcterms:modified>
</cp:coreProperties>
</file>