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027B" w:rsidRDefault="0021027B">
      <w:pPr>
        <w:pStyle w:val="21"/>
        <w:ind w:right="5413"/>
        <w:rPr>
          <w:b/>
        </w:rPr>
      </w:pPr>
    </w:p>
    <w:p w:rsidR="0021027B" w:rsidRDefault="0021027B">
      <w:pPr>
        <w:pStyle w:val="21"/>
        <w:ind w:right="5413"/>
        <w:rPr>
          <w:b/>
        </w:rPr>
      </w:pPr>
    </w:p>
    <w:p w:rsidR="0021027B" w:rsidRDefault="0042362D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27B" w:rsidRDefault="0021027B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589785120" r:id="rId9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vjWA&#10;vY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1027B" w:rsidRDefault="0021027B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5897851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027B" w:rsidRDefault="0021027B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21027B" w:rsidRDefault="0042362D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6r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MmPLqu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21027B">
        <w:rPr>
          <w:spacing w:val="100"/>
          <w:sz w:val="32"/>
          <w:lang w:val="ru-RU" w:eastAsia="ru-RU"/>
        </w:rPr>
        <w:t>ПОСТАНОВЛЕНИЕ</w:t>
      </w:r>
    </w:p>
    <w:p w:rsidR="0021027B" w:rsidRDefault="00C12BB4">
      <w:pPr>
        <w:ind w:right="-1"/>
      </w:pPr>
      <w:r>
        <w:rPr>
          <w:sz w:val="28"/>
        </w:rPr>
        <w:t>30 мая 2018 г.</w:t>
      </w:r>
      <w:r w:rsidR="0021027B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   № 238</w:t>
      </w:r>
      <w:r w:rsidR="0021027B">
        <w:rPr>
          <w:sz w:val="28"/>
        </w:rPr>
        <w:t xml:space="preserve"> </w:t>
      </w:r>
    </w:p>
    <w:p w:rsidR="0021027B" w:rsidRDefault="0021027B">
      <w:pPr>
        <w:rPr>
          <w:sz w:val="28"/>
        </w:rPr>
      </w:pPr>
    </w:p>
    <w:p w:rsidR="0021027B" w:rsidRDefault="0021027B">
      <w:pPr>
        <w:pStyle w:val="21"/>
        <w:ind w:right="0"/>
      </w:pPr>
      <w:r>
        <w:rPr>
          <w:b/>
        </w:rPr>
        <w:t>О задачах по подготовке предприятий</w:t>
      </w:r>
      <w:bookmarkStart w:id="0" w:name="_GoBack"/>
      <w:bookmarkEnd w:id="0"/>
      <w:r>
        <w:rPr>
          <w:b/>
        </w:rPr>
        <w:br/>
        <w:t xml:space="preserve">и учреждений, находящихся в ведении </w:t>
      </w:r>
    </w:p>
    <w:p w:rsidR="0021027B" w:rsidRDefault="0021027B">
      <w:pPr>
        <w:pStyle w:val="21"/>
        <w:ind w:right="0"/>
      </w:pPr>
      <w:r>
        <w:rPr>
          <w:b/>
        </w:rPr>
        <w:t>администрации города Байконур,</w:t>
      </w:r>
    </w:p>
    <w:p w:rsidR="0021027B" w:rsidRDefault="0021027B">
      <w:pPr>
        <w:pStyle w:val="21"/>
        <w:ind w:right="0"/>
      </w:pPr>
      <w:r>
        <w:rPr>
          <w:b/>
        </w:rPr>
        <w:t>к осенне-зимнему периоду 2018/2019 года</w:t>
      </w:r>
    </w:p>
    <w:p w:rsidR="0021027B" w:rsidRDefault="0021027B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</w:rPr>
      </w:pPr>
    </w:p>
    <w:p w:rsidR="0021027B" w:rsidRDefault="0021027B">
      <w:pPr>
        <w:pStyle w:val="31"/>
        <w:spacing w:line="360" w:lineRule="auto"/>
        <w:ind w:firstLine="702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br/>
        <w:t>его органов исполнительной власти от 23 декабря 1995 г., в соответствии</w:t>
      </w:r>
      <w:r>
        <w:br/>
        <w:t>с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России от 06 сентября 2000 г. № 203,</w:t>
      </w:r>
      <w:r>
        <w:br/>
        <w:t>и с целью обеспечения необходимых условий для устойчивого функционирования городского хозяйства в осенне-зимний период</w:t>
      </w:r>
      <w:r>
        <w:br/>
        <w:t>2018/2019 года</w:t>
      </w:r>
    </w:p>
    <w:p w:rsidR="0021027B" w:rsidRDefault="0021027B">
      <w:pPr>
        <w:shd w:val="clear" w:color="auto" w:fill="FFFFFF"/>
        <w:tabs>
          <w:tab w:val="left" w:pos="993"/>
        </w:tabs>
        <w:jc w:val="center"/>
      </w:pPr>
      <w:r>
        <w:rPr>
          <w:b/>
          <w:spacing w:val="6"/>
          <w:sz w:val="28"/>
        </w:rPr>
        <w:t>П О С Т А Н О В Л Я Ю:</w:t>
      </w:r>
    </w:p>
    <w:p w:rsidR="0021027B" w:rsidRDefault="0021027B">
      <w:pPr>
        <w:shd w:val="clear" w:color="auto" w:fill="FFFFFF"/>
        <w:tabs>
          <w:tab w:val="left" w:pos="993"/>
        </w:tabs>
        <w:ind w:firstLine="709"/>
        <w:jc w:val="center"/>
        <w:rPr>
          <w:b/>
          <w:spacing w:val="6"/>
          <w:sz w:val="28"/>
        </w:rPr>
      </w:pPr>
    </w:p>
    <w:p w:rsidR="0021027B" w:rsidRDefault="0021027B">
      <w:pPr>
        <w:pStyle w:val="31"/>
        <w:tabs>
          <w:tab w:val="left" w:pos="1014"/>
          <w:tab w:val="left" w:pos="1092"/>
        </w:tabs>
        <w:spacing w:line="360" w:lineRule="auto"/>
        <w:ind w:firstLine="702"/>
      </w:pPr>
      <w:r>
        <w:t>1. Основными задачами по подготовке предприятий и учреждений, находящихся в ведении администрации города Байконур (далее – Организации), к осенне-зимнему периоду (далее – ОЗП) 2018/2019 года считать:</w:t>
      </w:r>
    </w:p>
    <w:p w:rsidR="0021027B" w:rsidRDefault="0021027B">
      <w:pPr>
        <w:pStyle w:val="31"/>
        <w:tabs>
          <w:tab w:val="left" w:pos="1014"/>
        </w:tabs>
        <w:spacing w:line="360" w:lineRule="auto"/>
        <w:ind w:firstLine="702"/>
      </w:pPr>
      <w:r>
        <w:t>соблюдение сроков проведения работ по ремонту и обслуживанию основного и вспомогательного теплоэнергетического оборудования теплоэлектростанции, тепловых и электрических сетей, систем электроснабжения, газоснабжения, отопления, водоснабжения и водоотведения</w:t>
      </w:r>
      <w:r>
        <w:br/>
        <w:t>и конструктивных элементов зданий;</w:t>
      </w:r>
    </w:p>
    <w:p w:rsidR="0021027B" w:rsidRDefault="0021027B">
      <w:pPr>
        <w:pStyle w:val="31"/>
        <w:tabs>
          <w:tab w:val="left" w:pos="1014"/>
        </w:tabs>
        <w:spacing w:line="360" w:lineRule="auto"/>
        <w:ind w:firstLine="702"/>
      </w:pPr>
      <w:r>
        <w:t>организацию эксплуатации и соблюдение режимов функционирования инженерного оборудования Организаций;</w:t>
      </w:r>
    </w:p>
    <w:p w:rsidR="0021027B" w:rsidRDefault="0021027B">
      <w:pPr>
        <w:pStyle w:val="31"/>
        <w:tabs>
          <w:tab w:val="left" w:pos="1014"/>
        </w:tabs>
        <w:spacing w:line="360" w:lineRule="auto"/>
        <w:ind w:firstLine="702"/>
      </w:pPr>
      <w:r>
        <w:t>проведение ремонтных и профилактических работ основного</w:t>
      </w:r>
      <w:r>
        <w:br/>
        <w:t>и вспомогательного инженерного оборудования Организаций;</w:t>
      </w:r>
    </w:p>
    <w:p w:rsidR="0021027B" w:rsidRDefault="0021027B">
      <w:pPr>
        <w:pStyle w:val="31"/>
        <w:tabs>
          <w:tab w:val="left" w:pos="1014"/>
        </w:tabs>
        <w:spacing w:line="360" w:lineRule="auto"/>
        <w:ind w:firstLine="702"/>
      </w:pPr>
      <w:r>
        <w:lastRenderedPageBreak/>
        <w:t xml:space="preserve">создание необходимых запасов топлива и материальных средств.      </w:t>
      </w:r>
    </w:p>
    <w:p w:rsidR="0021027B" w:rsidRDefault="0021027B">
      <w:pPr>
        <w:pStyle w:val="210"/>
        <w:spacing w:line="360" w:lineRule="auto"/>
        <w:ind w:firstLine="702"/>
      </w:pPr>
      <w:r>
        <w:t>2. Утвердить План основных работ по подготовке предприятий</w:t>
      </w:r>
      <w:r>
        <w:br/>
        <w:t>и учреждений, находящихся в ведении администрации города Байконур,</w:t>
      </w:r>
      <w:r>
        <w:br/>
        <w:t>к ОЗП 2018/2019 года (далее – План) (Приложение № 1 к настоящему постановлению).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 xml:space="preserve">3. Для организации </w:t>
      </w:r>
      <w:r>
        <w:rPr>
          <w:sz w:val="28"/>
          <w:szCs w:val="28"/>
        </w:rPr>
        <w:t>своевременного и качественного надзора</w:t>
      </w:r>
      <w:r>
        <w:br/>
      </w:r>
      <w:r>
        <w:rPr>
          <w:sz w:val="28"/>
        </w:rPr>
        <w:t>за подготовкой Организаций к ОЗП 2018/2019 года, обеспечения планового ввода всех инженерных объектов и систем в эксплуатацию к началу отопительного сезона назначить комиссию (далее – Комиссия) в следующем составе:</w:t>
      </w:r>
    </w:p>
    <w:p w:rsidR="0021027B" w:rsidRDefault="0021027B">
      <w:pPr>
        <w:pStyle w:val="6"/>
        <w:keepNext w:val="0"/>
        <w:spacing w:line="360" w:lineRule="auto"/>
        <w:ind w:firstLine="702"/>
      </w:pPr>
      <w:r>
        <w:t>Председатель Комиссии: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Дмитриев С.Г. – заместитель Главы администрации.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Заместитель председателя Комиссии:</w:t>
      </w:r>
    </w:p>
    <w:p w:rsidR="0021027B" w:rsidRDefault="0021027B">
      <w:pPr>
        <w:spacing w:line="360" w:lineRule="auto"/>
        <w:ind w:firstLine="709"/>
        <w:jc w:val="both"/>
      </w:pPr>
      <w:r>
        <w:rPr>
          <w:sz w:val="28"/>
        </w:rPr>
        <w:t>Адамчук Ю.Д. – начальник Управления городского хозяйства администрации города Байконур.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Члены Комиссии: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 xml:space="preserve">Берникович Л.Г. – начальник отдела жилищно-коммунального хозяйства Управления городского хозяйства администрации города Байконур; 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Гертер Е.В. – начальник Управления культуры, молодежной политики, туризма и спорта – по вопросам подготовки объектов Управления культуры, молодежной политики, туризма и спорта</w:t>
      </w:r>
      <w:r>
        <w:rPr>
          <w:rFonts w:ascii="Symbol" w:eastAsia="Symbol" w:hAnsi="Symbol" w:cs="Symbol"/>
          <w:sz w:val="28"/>
        </w:rPr>
        <w:t></w:t>
      </w:r>
      <w:r>
        <w:rPr>
          <w:sz w:val="28"/>
        </w:rPr>
        <w:t xml:space="preserve"> 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Глазунов Г.И. – начальник Управления образованием города Байконур – по вопросам подготовки объектов Управления образованием города Байконур;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Горбов В.В. – начальник отдела по работе с общественными формированиями администрации города Байконур;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Грязнов А.И. – главный инженер ГУПЖХ – по вопросам подготовки объектов ГУПЖХ;</w:t>
      </w:r>
    </w:p>
    <w:p w:rsidR="0021027B" w:rsidRDefault="0021027B">
      <w:pPr>
        <w:spacing w:line="360" w:lineRule="auto"/>
        <w:ind w:firstLine="702"/>
        <w:jc w:val="both"/>
      </w:pPr>
      <w:r>
        <w:rPr>
          <w:color w:val="000000"/>
          <w:sz w:val="28"/>
        </w:rPr>
        <w:t>Давыденко В.В.</w:t>
      </w:r>
      <w:r>
        <w:rPr>
          <w:sz w:val="28"/>
        </w:rPr>
        <w:t xml:space="preserve"> – заместитель главного инженера ГУП ПЭО «Байконурэнерго» г. Байконур – по вопросам подготовки объектов ГУП ПЭО «Байконурэнерго» г. Байконур;</w:t>
      </w:r>
    </w:p>
    <w:p w:rsidR="0021027B" w:rsidRDefault="0021027B">
      <w:pPr>
        <w:spacing w:line="360" w:lineRule="auto"/>
        <w:ind w:firstLine="702"/>
        <w:jc w:val="both"/>
      </w:pPr>
      <w:r>
        <w:rPr>
          <w:color w:val="000000"/>
          <w:sz w:val="28"/>
        </w:rPr>
        <w:t>Доскеев Т.А.</w:t>
      </w:r>
      <w:r>
        <w:rPr>
          <w:sz w:val="28"/>
        </w:rPr>
        <w:t xml:space="preserve"> – и.о. главного инженера ГУП «ПО «Горводоканал» –</w:t>
      </w:r>
      <w:r>
        <w:rPr>
          <w:sz w:val="28"/>
        </w:rPr>
        <w:br/>
        <w:t>по вопросам подготовки объектов ГУП «ПО «Горводоканал»;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lastRenderedPageBreak/>
        <w:t xml:space="preserve">Заровский А.В. – начальник ФГКУ «Специальное управление ФПС № 70 МЧС России» (по согласованию); 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Котович О.С. – начальник отдела тарифов и ценовой политики Управления экономического развития администрации города Байконур;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Мухамадиев И.В. – ведущий инженер электросвязи цеха автоматических междугородных, городских телефонных станций и телефонных сетей</w:t>
      </w:r>
      <w:r>
        <w:rPr>
          <w:sz w:val="28"/>
        </w:rPr>
        <w:br/>
        <w:t>ГУП «БайконурСвязьИнформ» – по вопросам подготовки объектов</w:t>
      </w:r>
      <w:r>
        <w:rPr>
          <w:sz w:val="28"/>
        </w:rPr>
        <w:br/>
        <w:t>ГУП «БайконурСвязьИнформ»;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Оржан М.К. – главный инженер ГУП ГХ – по вопросам подготовки</w:t>
      </w:r>
      <w:r>
        <w:rPr>
          <w:sz w:val="28"/>
        </w:rPr>
        <w:br/>
        <w:t>объектов ГУП ГХ;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Павлов А.А. – начальник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Парахин Ю.Н. – главный инженер ГУП «БайконурГрандСервис» –</w:t>
      </w:r>
      <w:r>
        <w:rPr>
          <w:sz w:val="28"/>
        </w:rPr>
        <w:br/>
        <w:t>по вопросам подготовки объектов ГУП «БайконурГрандСервис»;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Шефер Ю.Р. – начальник Управления социальной защиты населения –</w:t>
      </w:r>
      <w:r>
        <w:rPr>
          <w:sz w:val="28"/>
        </w:rPr>
        <w:br/>
        <w:t>по вопросам подготовки объектов Управления социальной защиты населения;</w:t>
      </w:r>
    </w:p>
    <w:p w:rsidR="0021027B" w:rsidRDefault="0021027B">
      <w:pPr>
        <w:spacing w:line="454" w:lineRule="exact"/>
        <w:ind w:firstLine="702"/>
        <w:jc w:val="both"/>
      </w:pPr>
      <w:r>
        <w:rPr>
          <w:sz w:val="28"/>
        </w:rPr>
        <w:t>Шмакова И.А. – заместитель начальника Управления - начальник отдела отраслей национальной экономики, жилищно-коммунального хозяйства</w:t>
      </w:r>
      <w:r>
        <w:rPr>
          <w:sz w:val="28"/>
        </w:rPr>
        <w:br/>
        <w:t>и капитальных вложений Управления финансов администрации города Байконур.</w:t>
      </w:r>
    </w:p>
    <w:p w:rsidR="0021027B" w:rsidRDefault="0021027B">
      <w:pPr>
        <w:pStyle w:val="31"/>
        <w:spacing w:line="454" w:lineRule="exact"/>
        <w:ind w:firstLine="702"/>
      </w:pPr>
      <w:r>
        <w:t>4. Комиссии (Дмитриев С.Г.):</w:t>
      </w:r>
    </w:p>
    <w:p w:rsidR="0021027B" w:rsidRDefault="0021027B">
      <w:pPr>
        <w:pStyle w:val="31"/>
        <w:spacing w:line="454" w:lineRule="exact"/>
        <w:ind w:firstLine="702"/>
      </w:pPr>
      <w:r>
        <w:t>4.1. Обеспечить контроль:</w:t>
      </w:r>
    </w:p>
    <w:p w:rsidR="0021027B" w:rsidRDefault="0021027B">
      <w:pPr>
        <w:pStyle w:val="a6"/>
        <w:tabs>
          <w:tab w:val="left" w:pos="0"/>
        </w:tabs>
        <w:spacing w:line="454" w:lineRule="exact"/>
        <w:ind w:firstLine="702"/>
      </w:pPr>
      <w:r>
        <w:t>за созданием материальных резервов для проведения оперативного устранения неисправностей и аварий на городских объектах;</w:t>
      </w:r>
    </w:p>
    <w:p w:rsidR="0021027B" w:rsidRDefault="0021027B">
      <w:pPr>
        <w:pStyle w:val="a6"/>
        <w:tabs>
          <w:tab w:val="left" w:pos="0"/>
        </w:tabs>
        <w:spacing w:line="454" w:lineRule="exact"/>
        <w:ind w:firstLine="702"/>
      </w:pPr>
      <w:r>
        <w:t>за проведением работ по промывке, наладке и испытанию систем отопления, холодного и горячего водоснабжения;</w:t>
      </w:r>
    </w:p>
    <w:p w:rsidR="0021027B" w:rsidRDefault="0021027B">
      <w:pPr>
        <w:pStyle w:val="a6"/>
        <w:tabs>
          <w:tab w:val="left" w:pos="0"/>
        </w:tabs>
        <w:spacing w:line="454" w:lineRule="exact"/>
        <w:ind w:firstLine="702"/>
      </w:pPr>
      <w:r>
        <w:t xml:space="preserve">за своевременной и качественной подготовкой тепловых сетей и узлов управления; </w:t>
      </w:r>
    </w:p>
    <w:p w:rsidR="0021027B" w:rsidRDefault="0021027B">
      <w:pPr>
        <w:pStyle w:val="a6"/>
        <w:tabs>
          <w:tab w:val="left" w:pos="0"/>
        </w:tabs>
        <w:spacing w:line="454" w:lineRule="exact"/>
        <w:ind w:firstLine="702"/>
      </w:pPr>
      <w:r>
        <w:t>за проведением работ по техническому обслуживанию систем электроснабжения жилых домов;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проверки технического состояния систем пожарной сигнализации, противопожарного оборудования и инвентаря;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lastRenderedPageBreak/>
        <w:t>за выполнением работ по реконструкции, капитальному, текущему ремонтам объектов Организаций согласно утвержденным планам;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обеспечением планового ввода систем теплоснабжения вновь вводимых объектов города Байконур в эксплуатацию к началу отопительного периода</w:t>
      </w:r>
      <w:r>
        <w:br/>
        <w:t>с осуществлением необходимых врезок в действующие магистрали;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организацией и проведением своевременной закупки топочного мазута, газа и горюче-смазочных материалов;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подготовкой уборочной и дорожной техники к работе</w:t>
      </w:r>
      <w:r>
        <w:br/>
        <w:t>в ОЗП 2018/2019 года;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соблюдением сроков выполнения работ и принятием мер воздействия</w:t>
      </w:r>
      <w:r>
        <w:br/>
        <w:t>к руководителям, допустившим срыв сроков выполнения  Плана;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организацией и проведением необходимой работы</w:t>
      </w:r>
      <w:r>
        <w:br/>
        <w:t>с субарендаторами нежилых помещений для обеспечения круглосуточного доступа к инженерным коммуникациям в арендуемых помещениях;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за подготовкой к эксплуатации в ОЗП 2018/2019 года объектов социальной сферы, здравоохранения, образования, культуры, включая ремонт инженерных коммуникаций, зданий и сооружений в соответствии с утвержденными Главой администрации города Байконур ассигнованиями, предусмотренными на эти цели в бюджете города Байконур на 2018 год.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4.2. Обеспечить безусловное выполнение Плана.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4.3. К 1 и 15 числам каждого месяца представлять мне оперативные данные о выполнении основных работ по подготовке Организаций</w:t>
      </w:r>
      <w:r>
        <w:br/>
        <w:t>к ОЗП 2018/2019 года.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4.4. Не реже 1 раза в 30 дней подводить итоги выполнения Плана</w:t>
      </w:r>
      <w:r>
        <w:br/>
        <w:t>с руководителями Организаций.</w:t>
      </w:r>
    </w:p>
    <w:p w:rsidR="0021027B" w:rsidRDefault="0021027B">
      <w:pPr>
        <w:pStyle w:val="a6"/>
        <w:tabs>
          <w:tab w:val="left" w:pos="1260"/>
          <w:tab w:val="left" w:pos="1305"/>
        </w:tabs>
        <w:spacing w:line="360" w:lineRule="auto"/>
        <w:ind w:firstLine="702"/>
      </w:pPr>
      <w:r>
        <w:t>4.5. Оценивать готовность Организаций к ОЗП 2018/2019 года с учетом требований нормативно-технической документации с оформлением Акта проверки готовности Организации к  работе в осенне-зимний период</w:t>
      </w:r>
      <w:r>
        <w:br/>
        <w:t>2018/2019 года (Приложение № 2 к настоящему постановлению).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4.6. На основании Акта проверки готовности Организации к работе</w:t>
      </w:r>
      <w:r>
        <w:br/>
        <w:t xml:space="preserve">в осенне-зимний период 2018/2019 года выдавать Организациям Паспорта </w:t>
      </w:r>
      <w:r>
        <w:lastRenderedPageBreak/>
        <w:t>готовности к работе в осенне-зимний период 2018/2019 года (Приложение № 3</w:t>
      </w:r>
      <w:r>
        <w:br/>
        <w:t>к настоящему постановлению).</w:t>
      </w:r>
    </w:p>
    <w:p w:rsidR="0021027B" w:rsidRDefault="0021027B">
      <w:pPr>
        <w:pStyle w:val="a6"/>
        <w:tabs>
          <w:tab w:val="left" w:pos="0"/>
        </w:tabs>
        <w:spacing w:line="360" w:lineRule="auto"/>
        <w:ind w:firstLine="702"/>
      </w:pPr>
      <w:r>
        <w:t>4.7. При невыполнении условий, изложенных в Правилах оценки готовности к отопительному периоду, утвержденных приказом Министерства энергетики Российской Федерации от 12 марта 2013 г. № 103, или отсутствии</w:t>
      </w:r>
      <w:r>
        <w:br/>
        <w:t>за 15 дней до начала ОЗП 2018/2019 года согласованного решения</w:t>
      </w:r>
      <w:r>
        <w:br/>
        <w:t>по невыполненным дополнительным условиям, разрешать Организациям продолжать подготовку к ОЗП 2018/2019 года с последующим представлением Комиссии  результатов выполненных мероприятий.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5. Руководителям структурных подразделений администрации города Байконур:</w:t>
      </w:r>
    </w:p>
    <w:p w:rsidR="0021027B" w:rsidRDefault="0021027B">
      <w:pPr>
        <w:pStyle w:val="a6"/>
        <w:tabs>
          <w:tab w:val="left" w:pos="0"/>
          <w:tab w:val="left" w:pos="1014"/>
        </w:tabs>
        <w:spacing w:line="360" w:lineRule="auto"/>
        <w:ind w:firstLine="702"/>
      </w:pPr>
      <w:r>
        <w:t>5.1. Начальнику отдела по работе с общественными формированиями администрации города Байконур Горбову В.В.: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провести соответствующую работу с Общественным Советом самоуправления города Байконур и Территориальными Советами самоуправления граждан при ЖЭУ № 1-5 по вовлечению жителей города</w:t>
      </w:r>
      <w:r>
        <w:br/>
        <w:t>в процесс подготовки жилищного фонда города Байконур к ОЗП 2018/2019 года;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организовать разъяснительную работу с жителями города о необходимости утепления помещений при подготовке к ОЗП 2018/2019 года, поддержания порядка в подъездах, подвалах, на чердаках жилых домов.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5.2. Начальнику Управления финансов администрации города Байконур Морозовой Е.В. обеспечить: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своевременное выделение денежных средств на закупку Организациями топлива, оборудования, материалов и выполнение ремонтных работ</w:t>
      </w:r>
      <w:r>
        <w:br/>
        <w:t>в соответствии с утвержденным бюджетом города Байконур;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t>контроль за целевым расходованием Организациями выделенных</w:t>
      </w:r>
      <w:r>
        <w:br/>
        <w:t>из бюджета города Байконур денежных средств на закупку топлива, оборудования, материалов и выполнение ремонтных работ.</w:t>
      </w:r>
    </w:p>
    <w:p w:rsidR="0021027B" w:rsidRDefault="0021027B">
      <w:pPr>
        <w:pStyle w:val="a6"/>
        <w:tabs>
          <w:tab w:val="left" w:pos="1170"/>
        </w:tabs>
        <w:spacing w:line="360" w:lineRule="auto"/>
        <w:ind w:firstLine="702"/>
      </w:pPr>
      <w:r>
        <w:t>5.3. Начальнику Управления городского хозяйства администрации города Байконур Адамчуку Ю.Д.:</w:t>
      </w:r>
    </w:p>
    <w:p w:rsidR="0021027B" w:rsidRDefault="0021027B">
      <w:pPr>
        <w:pStyle w:val="a6"/>
        <w:spacing w:line="360" w:lineRule="auto"/>
        <w:ind w:firstLine="702"/>
      </w:pPr>
      <w:r>
        <w:t>принимать участие в работе комиссий по приему объектов после проведения на них капитального и текущего ремонтов;</w:t>
      </w:r>
    </w:p>
    <w:p w:rsidR="0021027B" w:rsidRDefault="0021027B">
      <w:pPr>
        <w:pStyle w:val="a6"/>
        <w:tabs>
          <w:tab w:val="left" w:pos="709"/>
        </w:tabs>
        <w:spacing w:line="360" w:lineRule="auto"/>
        <w:ind w:firstLine="702"/>
      </w:pPr>
      <w:r>
        <w:lastRenderedPageBreak/>
        <w:t>обеспечить согласованные действия теплопотребителей</w:t>
      </w:r>
      <w:r>
        <w:br/>
        <w:t>и теплоснабжающей организации при выполнении работ по подготовке</w:t>
      </w:r>
      <w:r>
        <w:br/>
        <w:t>к ОЗП 2018/2019 года;</w:t>
      </w:r>
    </w:p>
    <w:p w:rsidR="0021027B" w:rsidRDefault="0021027B">
      <w:pPr>
        <w:pStyle w:val="a6"/>
        <w:spacing w:line="360" w:lineRule="auto"/>
        <w:ind w:firstLine="702"/>
      </w:pPr>
      <w:r>
        <w:t>установить контроль за работой ГУПЖХ по заготовке противогололедных материалов на собственных базах;</w:t>
      </w:r>
    </w:p>
    <w:p w:rsidR="0021027B" w:rsidRDefault="0021027B">
      <w:pPr>
        <w:spacing w:line="360" w:lineRule="auto"/>
        <w:ind w:left="40" w:firstLine="669"/>
        <w:jc w:val="both"/>
      </w:pPr>
      <w:r>
        <w:rPr>
          <w:sz w:val="28"/>
          <w:szCs w:val="28"/>
        </w:rPr>
        <w:t>в срок до 12 октября 2018 г. подготовить проект распоряжения Главы администрации города Байконур о назначении комиссии по оперативному решению вопросов теплоснабжения в составе представителей Управления городского хозяйства администрации города Байконур, ГУП ПЭО «Байконурэнерго» г. Байконур и ГУПЖХ с еженедельным проведением  технических совещаний по вопросам обеспечения качественного теплоснабжения жилых домов города Байконур в ОЗП 2018/2019 года.</w:t>
      </w:r>
    </w:p>
    <w:p w:rsidR="0021027B" w:rsidRDefault="0021027B">
      <w:pPr>
        <w:spacing w:line="360" w:lineRule="auto"/>
        <w:ind w:left="40" w:firstLine="669"/>
        <w:jc w:val="both"/>
      </w:pPr>
      <w:r>
        <w:rPr>
          <w:sz w:val="28"/>
          <w:szCs w:val="28"/>
        </w:rPr>
        <w:t>5.4. Начальнику отдела по связям со СМИ Митрофановой Е.П.:</w:t>
      </w:r>
    </w:p>
    <w:p w:rsidR="0021027B" w:rsidRDefault="0021027B">
      <w:pPr>
        <w:pStyle w:val="a6"/>
        <w:tabs>
          <w:tab w:val="left" w:pos="702"/>
        </w:tabs>
        <w:spacing w:line="360" w:lineRule="auto"/>
        <w:ind w:firstLine="702"/>
      </w:pPr>
      <w:r>
        <w:rPr>
          <w:szCs w:val="28"/>
        </w:rPr>
        <w:t>обеспечить освещение хода подготовки к ОЗП 2018/2019 года объектов Организаций в средствах массовой информации города Байконур.</w:t>
      </w:r>
    </w:p>
    <w:p w:rsidR="0021027B" w:rsidRDefault="0021027B">
      <w:pPr>
        <w:pStyle w:val="a6"/>
        <w:tabs>
          <w:tab w:val="left" w:pos="1014"/>
        </w:tabs>
        <w:spacing w:line="360" w:lineRule="auto"/>
      </w:pPr>
      <w:r>
        <w:t xml:space="preserve">           6. Руководителям Организаций:</w:t>
      </w:r>
    </w:p>
    <w:p w:rsidR="0021027B" w:rsidRDefault="0021027B">
      <w:pPr>
        <w:pStyle w:val="a6"/>
        <w:tabs>
          <w:tab w:val="left" w:pos="1014"/>
        </w:tabs>
        <w:spacing w:line="360" w:lineRule="auto"/>
        <w:ind w:firstLine="702"/>
      </w:pPr>
      <w:r>
        <w:t>в ходе подготовки к ОЗП 2018/2019 года инженерных систем</w:t>
      </w:r>
      <w:r>
        <w:br/>
        <w:t xml:space="preserve">и конструктивных элементов зданий руководствоваться требованиями </w:t>
      </w:r>
      <w:r>
        <w:rPr>
          <w:spacing w:val="-8"/>
        </w:rPr>
        <w:t>Правил подготовки и проведения мероприятий осенне-зимнего периода в городе Байконур, утвержденных распоряжением Главы администрации</w:t>
      </w:r>
      <w:r>
        <w:t xml:space="preserve"> города Байконур</w:t>
      </w:r>
      <w:r>
        <w:br/>
        <w:t>от 26 марта 2010 г. № 01-58р (с изменениями)</w:t>
      </w:r>
      <w:r>
        <w:rPr>
          <w:spacing w:val="-8"/>
        </w:rPr>
        <w:t xml:space="preserve">, </w:t>
      </w:r>
      <w:r>
        <w:t>выполнить мероприятия</w:t>
      </w:r>
      <w:r>
        <w:br/>
        <w:t>по повышению надежности  эксплуатации зданий, энергосбережению</w:t>
      </w:r>
      <w:r>
        <w:br/>
        <w:t>и улучшению их теплоснабжения;</w:t>
      </w:r>
    </w:p>
    <w:p w:rsidR="0021027B" w:rsidRDefault="0021027B">
      <w:pPr>
        <w:pStyle w:val="a6"/>
        <w:tabs>
          <w:tab w:val="left" w:pos="1248"/>
        </w:tabs>
        <w:spacing w:line="360" w:lineRule="auto"/>
        <w:ind w:firstLine="702"/>
      </w:pPr>
      <w:r>
        <w:t>обеспечить своевременную закупку и поставку материальных средств</w:t>
      </w:r>
      <w:r>
        <w:br/>
        <w:t>для обеспечения выполнения Плана;</w:t>
      </w:r>
    </w:p>
    <w:p w:rsidR="0021027B" w:rsidRDefault="0021027B">
      <w:pPr>
        <w:pStyle w:val="a6"/>
        <w:tabs>
          <w:tab w:val="left" w:pos="1248"/>
        </w:tabs>
        <w:spacing w:line="360" w:lineRule="auto"/>
        <w:ind w:firstLine="702"/>
      </w:pPr>
      <w:r>
        <w:t>до начала отопительного сезона провести обучение, инструктажи эксплуатационного и ремонтного персонала и аварийно-диспетчерских служб Организаций с учетом опыта работы в предыдущие годы;</w:t>
      </w:r>
    </w:p>
    <w:p w:rsidR="0021027B" w:rsidRDefault="0021027B">
      <w:pPr>
        <w:tabs>
          <w:tab w:val="left" w:pos="993"/>
        </w:tabs>
        <w:spacing w:line="360" w:lineRule="auto"/>
        <w:ind w:firstLine="702"/>
        <w:jc w:val="both"/>
      </w:pPr>
      <w:r>
        <w:rPr>
          <w:sz w:val="28"/>
        </w:rPr>
        <w:t>представлять Комиссии оперативные данные о ходе выполнения Плана</w:t>
      </w:r>
      <w:r>
        <w:rPr>
          <w:sz w:val="28"/>
        </w:rPr>
        <w:br/>
        <w:t>в сроки, установленные в Приложении № 1 к настоящему постановлению;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 xml:space="preserve">до начала отопительного сезона выполнить подключение к сетям теплоснабжения реконструированных или законченных капитальным ремонтом </w:t>
      </w:r>
      <w:r>
        <w:rPr>
          <w:sz w:val="28"/>
        </w:rPr>
        <w:lastRenderedPageBreak/>
        <w:t>объектов, а также объектов, производство работ на которых будет продолжено</w:t>
      </w:r>
      <w:r>
        <w:rPr>
          <w:sz w:val="28"/>
        </w:rPr>
        <w:br/>
        <w:t>в ОЗП 2018/2019 года. Подключение выполнить в соответствии с проектной документацией, Правилами подключения к системам теплоснабжения, утвержденными постановлением Правительства Российской Федерации</w:t>
      </w:r>
      <w:r>
        <w:rPr>
          <w:sz w:val="28"/>
        </w:rPr>
        <w:br/>
        <w:t>от 16 апреля 2012 г. № 307 (с изменениями);</w:t>
      </w:r>
    </w:p>
    <w:p w:rsidR="0021027B" w:rsidRDefault="0021027B">
      <w:pPr>
        <w:spacing w:line="360" w:lineRule="auto"/>
        <w:ind w:firstLine="702"/>
        <w:jc w:val="both"/>
      </w:pPr>
      <w:r>
        <w:rPr>
          <w:sz w:val="28"/>
        </w:rPr>
        <w:t>в срок до 01 октября 2018 г. завершить подготовку к ОЗП 2018/2019 года инженерных систем зданий и сооружений;</w:t>
      </w:r>
    </w:p>
    <w:p w:rsidR="0021027B" w:rsidRDefault="0021027B">
      <w:pPr>
        <w:pStyle w:val="a6"/>
        <w:spacing w:line="360" w:lineRule="auto"/>
        <w:ind w:firstLine="702"/>
      </w:pPr>
      <w:r>
        <w:t>в срок до 01 октября 2018 г. провести работы по восстановлению</w:t>
      </w:r>
      <w:r>
        <w:br/>
        <w:t>и закрытию люков камер и колодцев телефонных, водопроводных, канализационных и тепловых сетей;</w:t>
      </w:r>
    </w:p>
    <w:p w:rsidR="0021027B" w:rsidRDefault="0021027B">
      <w:pPr>
        <w:pStyle w:val="a6"/>
        <w:spacing w:line="360" w:lineRule="auto"/>
        <w:ind w:firstLine="702"/>
      </w:pPr>
      <w:r>
        <w:t>в срок до 15 октября 2018 г. подготовить автомобильную технику</w:t>
      </w:r>
      <w:r>
        <w:br/>
        <w:t>к переводу на зимний режим эксплуатации;</w:t>
      </w:r>
    </w:p>
    <w:p w:rsidR="0021027B" w:rsidRDefault="0021027B">
      <w:pPr>
        <w:pStyle w:val="a6"/>
        <w:spacing w:line="360" w:lineRule="auto"/>
        <w:ind w:firstLine="702"/>
      </w:pPr>
      <w:r>
        <w:t>в срок до 15 октября 2018 г. обеспечить работников Организаций специальной одеждой, уборочными инструментами, инвентарем для работы</w:t>
      </w:r>
      <w:r>
        <w:br/>
        <w:t>в зимних условиях;</w:t>
      </w:r>
    </w:p>
    <w:p w:rsidR="0021027B" w:rsidRDefault="0021027B">
      <w:pPr>
        <w:tabs>
          <w:tab w:val="left" w:pos="993"/>
          <w:tab w:val="left" w:pos="1170"/>
        </w:tabs>
        <w:spacing w:line="360" w:lineRule="auto"/>
        <w:ind w:firstLine="702"/>
        <w:jc w:val="both"/>
      </w:pPr>
      <w:r>
        <w:rPr>
          <w:sz w:val="28"/>
        </w:rPr>
        <w:t>выполнить ремонтные и профилактические работы на основном</w:t>
      </w:r>
      <w:r>
        <w:rPr>
          <w:sz w:val="28"/>
        </w:rPr>
        <w:br/>
        <w:t xml:space="preserve">и вспомогательном оборудовании согласно утвержденному настоящим постановлением Плану. </w:t>
      </w:r>
    </w:p>
    <w:p w:rsidR="0021027B" w:rsidRDefault="0021027B">
      <w:pPr>
        <w:pStyle w:val="31"/>
        <w:spacing w:line="360" w:lineRule="auto"/>
        <w:ind w:firstLine="702"/>
      </w:pPr>
      <w:r>
        <w:t>7. ГУП ПЭО «Байконурэнерго» г. Байконур (Евтушенко А.Г.):</w:t>
      </w:r>
    </w:p>
    <w:p w:rsidR="0021027B" w:rsidRDefault="0021027B">
      <w:pPr>
        <w:pStyle w:val="210"/>
        <w:tabs>
          <w:tab w:val="left" w:pos="1170"/>
        </w:tabs>
        <w:spacing w:line="360" w:lineRule="auto"/>
        <w:ind w:firstLine="702"/>
      </w:pPr>
      <w:r>
        <w:t>создать общий нормативный запас топочного мазута для обеспечения работы теплоэлектростанции (далее – ТЭС) в количестве 18 500 тонн</w:t>
      </w:r>
      <w:r>
        <w:br/>
        <w:t>до 01 октября 2018 г.;</w:t>
      </w:r>
    </w:p>
    <w:p w:rsidR="0021027B" w:rsidRDefault="0021027B">
      <w:pPr>
        <w:pStyle w:val="210"/>
        <w:tabs>
          <w:tab w:val="left" w:pos="1170"/>
        </w:tabs>
        <w:spacing w:line="360" w:lineRule="auto"/>
        <w:ind w:firstLine="702"/>
      </w:pPr>
      <w:r>
        <w:t>обеспечить своевременное заключение и выполнение договоров по закупке топочного мазута в количестве, необходимом для прохождения</w:t>
      </w:r>
      <w:r>
        <w:br/>
        <w:t xml:space="preserve">ОЗП </w:t>
      </w:r>
      <w:r>
        <w:rPr>
          <w:szCs w:val="28"/>
        </w:rPr>
        <w:t>2018/2019 года;</w:t>
      </w:r>
    </w:p>
    <w:p w:rsidR="0021027B" w:rsidRDefault="0021027B">
      <w:pPr>
        <w:pStyle w:val="a6"/>
        <w:tabs>
          <w:tab w:val="left" w:pos="1170"/>
        </w:tabs>
        <w:spacing w:line="360" w:lineRule="auto"/>
        <w:ind w:firstLine="702"/>
      </w:pPr>
      <w:r>
        <w:t>организовать прием и слив поступающих цистерн с топливом</w:t>
      </w:r>
      <w:r>
        <w:br/>
        <w:t>в установленные сроки, не допуская сверхнормативных простоев.</w:t>
      </w:r>
    </w:p>
    <w:p w:rsidR="0021027B" w:rsidRDefault="0021027B">
      <w:pPr>
        <w:pStyle w:val="a6"/>
        <w:tabs>
          <w:tab w:val="left" w:pos="851"/>
        </w:tabs>
        <w:spacing w:line="360" w:lineRule="auto"/>
        <w:ind w:firstLine="702"/>
      </w:pPr>
      <w:r>
        <w:t>8. ГУП «ПО «Горводоканал» (Марушева И.Е.):</w:t>
      </w:r>
    </w:p>
    <w:p w:rsidR="0021027B" w:rsidRDefault="0021027B">
      <w:pPr>
        <w:pStyle w:val="a6"/>
        <w:tabs>
          <w:tab w:val="left" w:pos="1404"/>
        </w:tabs>
        <w:spacing w:line="360" w:lineRule="auto"/>
        <w:ind w:firstLine="702"/>
      </w:pPr>
      <w:r>
        <w:t>создать запас химических реагентов согласно Плану до 01 октября 2018 г.;</w:t>
      </w:r>
    </w:p>
    <w:p w:rsidR="0021027B" w:rsidRDefault="0021027B">
      <w:pPr>
        <w:pStyle w:val="a6"/>
        <w:tabs>
          <w:tab w:val="left" w:pos="1404"/>
        </w:tabs>
        <w:spacing w:line="360" w:lineRule="auto"/>
        <w:ind w:firstLine="702"/>
      </w:pPr>
      <w:r>
        <w:t>создать запас ГСМ (бензин – 2 тонны, дизельное топливо – 2 тонны)</w:t>
      </w:r>
      <w:r>
        <w:br/>
        <w:t>на водозаборе «Левобережный» до 01 октября 2018 г.</w:t>
      </w:r>
    </w:p>
    <w:p w:rsidR="0021027B" w:rsidRDefault="0021027B">
      <w:pPr>
        <w:pStyle w:val="a6"/>
        <w:tabs>
          <w:tab w:val="left" w:pos="1248"/>
        </w:tabs>
        <w:spacing w:line="360" w:lineRule="auto"/>
        <w:ind w:left="702"/>
      </w:pPr>
      <w:r>
        <w:t xml:space="preserve">9. ГУПЖХ (Маазов М.Г.): </w:t>
      </w:r>
    </w:p>
    <w:p w:rsidR="0021027B" w:rsidRDefault="0021027B">
      <w:pPr>
        <w:pStyle w:val="a6"/>
        <w:spacing w:line="360" w:lineRule="auto"/>
        <w:ind w:firstLine="702"/>
      </w:pPr>
      <w:r>
        <w:lastRenderedPageBreak/>
        <w:t>завершить плановый текущий ремонт и техническое обслуживание инженерных систем и конструктивных элементов жилых домов до 01 октября 2018 г.;</w:t>
      </w:r>
    </w:p>
    <w:p w:rsidR="0021027B" w:rsidRDefault="0021027B">
      <w:pPr>
        <w:pStyle w:val="a6"/>
        <w:spacing w:line="360" w:lineRule="auto"/>
        <w:ind w:firstLine="702"/>
      </w:pPr>
      <w:r>
        <w:t>провести гидравлические испытания систем отопления и водоснабжения, промывку систем отопления до 15 сентября 2018 г.;</w:t>
      </w:r>
    </w:p>
    <w:p w:rsidR="0021027B" w:rsidRDefault="0021027B">
      <w:pPr>
        <w:pStyle w:val="a6"/>
        <w:spacing w:line="360" w:lineRule="auto"/>
        <w:ind w:firstLine="702"/>
      </w:pPr>
      <w:r>
        <w:t>провести прочистку грязевиков, элеваторов и установку на узлах управления врезок для контрольно-измерительных приборов (далее – КИП), поверку КИП и установку их на узлах управления до 10 октября 2018 г.;</w:t>
      </w:r>
    </w:p>
    <w:p w:rsidR="0021027B" w:rsidRDefault="0021027B">
      <w:pPr>
        <w:pStyle w:val="a6"/>
        <w:spacing w:line="360" w:lineRule="auto"/>
        <w:ind w:firstLine="702"/>
      </w:pPr>
      <w:r>
        <w:t>восстановить тепловые контуры жилых домов до 01 ноября 2018 г.;</w:t>
      </w:r>
    </w:p>
    <w:p w:rsidR="0021027B" w:rsidRDefault="0021027B">
      <w:pPr>
        <w:pStyle w:val="a6"/>
        <w:spacing w:line="360" w:lineRule="auto"/>
        <w:ind w:firstLine="702"/>
      </w:pPr>
      <w:r>
        <w:t>создать запасы песка для посыпки тротуаров и дорог внутриквартальных территорий жилых домов до 10 октября 2018 г.;</w:t>
      </w:r>
    </w:p>
    <w:p w:rsidR="0021027B" w:rsidRDefault="0021027B">
      <w:pPr>
        <w:pStyle w:val="a6"/>
        <w:spacing w:line="360" w:lineRule="auto"/>
        <w:ind w:firstLine="702"/>
      </w:pPr>
      <w:r>
        <w:t>провести ремонтные работы в чердачных и подвальных помещениях</w:t>
      </w:r>
      <w:r>
        <w:br/>
        <w:t xml:space="preserve">с установкой замков на входных дверях в эти помещения для предотвращения проникновения посторонних лиц до 15 октября 2018 г.; </w:t>
      </w:r>
    </w:p>
    <w:p w:rsidR="0021027B" w:rsidRDefault="0021027B">
      <w:pPr>
        <w:pStyle w:val="a6"/>
        <w:spacing w:line="360" w:lineRule="auto"/>
        <w:ind w:firstLine="702"/>
      </w:pPr>
      <w:r>
        <w:t>оборудовать места «сухих» снегосвалок, согласовав их размещение</w:t>
      </w:r>
      <w:r>
        <w:br/>
        <w:t>с отделом производственного контроля, охраны труда и природоохранных мероприятий Управления городского хозяйства администрации города Байконур и Региональным управлением комплекса «Байконур» Федерального медико-биологического агентства, до 20 июля 2018 г.;</w:t>
      </w:r>
    </w:p>
    <w:p w:rsidR="0021027B" w:rsidRDefault="0021027B">
      <w:pPr>
        <w:pStyle w:val="a6"/>
        <w:spacing w:line="360" w:lineRule="auto"/>
        <w:ind w:firstLine="702"/>
      </w:pPr>
      <w:r>
        <w:t xml:space="preserve">организовать подготовку к переводу на зимний период эксплуатации дорожной и специальной техники, предназначенной для зимнего содержания автомобильных дорог, до 01 ноября 2018 г.; </w:t>
      </w:r>
    </w:p>
    <w:p w:rsidR="0021027B" w:rsidRDefault="0021027B">
      <w:pPr>
        <w:pStyle w:val="a6"/>
        <w:spacing w:line="360" w:lineRule="auto"/>
        <w:ind w:firstLine="702"/>
      </w:pPr>
      <w:r>
        <w:t>создать запасы ГСМ в количестве, необходимом для работы предприятия на период не менее 1-го месяца, до 05 октября 2018 г.;</w:t>
      </w:r>
    </w:p>
    <w:p w:rsidR="0021027B" w:rsidRDefault="0021027B">
      <w:pPr>
        <w:pStyle w:val="a6"/>
        <w:spacing w:line="360" w:lineRule="auto"/>
        <w:ind w:firstLine="702"/>
      </w:pPr>
      <w:r>
        <w:t>создать запасы песка для устранения зимней скользкости</w:t>
      </w:r>
      <w:r>
        <w:br/>
        <w:t>на автомобильных дорогах города и космодрома до 25 октября 2018 г.</w:t>
      </w:r>
    </w:p>
    <w:p w:rsidR="0021027B" w:rsidRDefault="0021027B">
      <w:pPr>
        <w:pStyle w:val="a6"/>
        <w:tabs>
          <w:tab w:val="left" w:pos="1092"/>
        </w:tabs>
        <w:spacing w:line="360" w:lineRule="auto"/>
        <w:ind w:firstLine="702"/>
      </w:pPr>
      <w:r>
        <w:t>10. ГУП ГХ (Асанов Р.А.):</w:t>
      </w:r>
    </w:p>
    <w:p w:rsidR="0021027B" w:rsidRDefault="0021027B">
      <w:pPr>
        <w:pStyle w:val="a6"/>
        <w:tabs>
          <w:tab w:val="left" w:pos="1326"/>
        </w:tabs>
        <w:spacing w:line="360" w:lineRule="auto"/>
        <w:ind w:firstLine="702"/>
      </w:pPr>
      <w:r>
        <w:t>создать запасы сжиженного углеводородного газа, согласно плану поставки, в количестве:</w:t>
      </w:r>
    </w:p>
    <w:p w:rsidR="0021027B" w:rsidRDefault="0021027B">
      <w:pPr>
        <w:pStyle w:val="a6"/>
        <w:numPr>
          <w:ilvl w:val="0"/>
          <w:numId w:val="2"/>
        </w:numPr>
        <w:tabs>
          <w:tab w:val="left" w:pos="1326"/>
        </w:tabs>
        <w:spacing w:line="360" w:lineRule="auto"/>
        <w:ind w:hanging="353"/>
      </w:pPr>
      <w:r>
        <w:t xml:space="preserve">150 тонн марки «СПБТ» – до 20 октября 2018 г.; </w:t>
      </w:r>
    </w:p>
    <w:p w:rsidR="0021027B" w:rsidRDefault="0021027B">
      <w:pPr>
        <w:pStyle w:val="a6"/>
        <w:numPr>
          <w:ilvl w:val="0"/>
          <w:numId w:val="2"/>
        </w:numPr>
        <w:tabs>
          <w:tab w:val="left" w:pos="1326"/>
        </w:tabs>
        <w:spacing w:line="360" w:lineRule="auto"/>
        <w:ind w:hanging="353"/>
      </w:pPr>
      <w:r>
        <w:t>150 тонн марки «ПТ»  – до 20 ноября 2018 г.;</w:t>
      </w:r>
    </w:p>
    <w:p w:rsidR="0021027B" w:rsidRDefault="0021027B">
      <w:pPr>
        <w:pStyle w:val="a6"/>
        <w:numPr>
          <w:ilvl w:val="0"/>
          <w:numId w:val="2"/>
        </w:numPr>
        <w:tabs>
          <w:tab w:val="left" w:pos="1326"/>
        </w:tabs>
        <w:spacing w:line="360" w:lineRule="auto"/>
        <w:ind w:left="0" w:hanging="340"/>
      </w:pPr>
      <w:r>
        <w:lastRenderedPageBreak/>
        <w:t>провести в утвержденные сроки техническое освидетельствование</w:t>
      </w:r>
      <w:r>
        <w:br/>
        <w:t>и техническое диагностирование сосудов групповых резервуарных установок для хранения сжиженных углеводородных газов;</w:t>
      </w:r>
    </w:p>
    <w:p w:rsidR="0021027B" w:rsidRDefault="0021027B">
      <w:pPr>
        <w:pStyle w:val="a6"/>
        <w:tabs>
          <w:tab w:val="left" w:pos="1326"/>
        </w:tabs>
        <w:spacing w:line="360" w:lineRule="auto"/>
        <w:ind w:firstLine="703"/>
      </w:pPr>
      <w:r>
        <w:t>провести осмотр наземных газопроводов на соответствие требованиям Федеральных норм и правил в области промышленной безопасности«Правила безопасности для объектов, использующих сжиженные углеводородные газы», утвержденных приказом Ростехнадзора от 21 ноября 2013 г. № 558;</w:t>
      </w:r>
    </w:p>
    <w:p w:rsidR="0021027B" w:rsidRDefault="0021027B">
      <w:pPr>
        <w:pStyle w:val="a6"/>
        <w:tabs>
          <w:tab w:val="left" w:pos="1326"/>
        </w:tabs>
        <w:spacing w:line="360" w:lineRule="auto"/>
        <w:ind w:firstLine="703"/>
      </w:pPr>
      <w:r>
        <w:t>заключить договоры на закупку и транспортировку природного газа</w:t>
      </w:r>
      <w:r>
        <w:br/>
        <w:t>на 2019 год до 20 декабря 2018 г.;</w:t>
      </w:r>
    </w:p>
    <w:p w:rsidR="0021027B" w:rsidRDefault="0021027B">
      <w:pPr>
        <w:pStyle w:val="a6"/>
        <w:tabs>
          <w:tab w:val="left" w:pos="1326"/>
        </w:tabs>
        <w:spacing w:line="360" w:lineRule="auto"/>
        <w:ind w:firstLine="703"/>
      </w:pPr>
      <w:r>
        <w:t>провести осмотр наземных газопроводов природного газа на соответствие требованиям Федеральных норм и правил в области промышленной безопасности «Правила безопасности сетей газораспределения</w:t>
      </w:r>
      <w:r>
        <w:br/>
        <w:t>и газопотребления», утвержденных приказом Ростехнадзора от 15 ноября 2013 г. № 542.</w:t>
      </w:r>
    </w:p>
    <w:p w:rsidR="0021027B" w:rsidRDefault="0021027B">
      <w:pPr>
        <w:pStyle w:val="a6"/>
        <w:tabs>
          <w:tab w:val="left" w:pos="1170"/>
        </w:tabs>
        <w:spacing w:line="360" w:lineRule="auto"/>
        <w:ind w:firstLine="709"/>
      </w:pPr>
      <w:r>
        <w:t>11. ГУП «БайконурСвязьИнформ» (и.о. генерального директора</w:t>
      </w:r>
      <w:r>
        <w:br/>
        <w:t xml:space="preserve">Мухамадиев И.В.): </w:t>
      </w:r>
    </w:p>
    <w:p w:rsidR="0021027B" w:rsidRDefault="0021027B">
      <w:pPr>
        <w:pStyle w:val="a6"/>
        <w:spacing w:line="360" w:lineRule="auto"/>
        <w:ind w:firstLine="702"/>
      </w:pPr>
      <w:r>
        <w:t>завершить текущий ремонт инженерных систем и конструктивных элементов сооружений связи, согласно Плану, утвержденному настоящим постановлением, до 15 сентября 2018 г.;</w:t>
      </w:r>
    </w:p>
    <w:p w:rsidR="0021027B" w:rsidRDefault="0021027B">
      <w:pPr>
        <w:pStyle w:val="a6"/>
        <w:spacing w:line="360" w:lineRule="auto"/>
        <w:ind w:firstLine="702"/>
      </w:pPr>
      <w:r>
        <w:t>провести работу по ревизии дизельных электростанций, аккумуляторных батарей, систем внутреннего электроснабжения до 01 августа 2018 г.</w:t>
      </w:r>
    </w:p>
    <w:p w:rsidR="0021027B" w:rsidRDefault="0021027B">
      <w:pPr>
        <w:pStyle w:val="a6"/>
        <w:spacing w:line="312" w:lineRule="auto"/>
        <w:ind w:firstLine="702"/>
      </w:pPr>
      <w:r>
        <w:t>12.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br/>
        <w:t>на официальном сайте администрации города Байконур www.baikonuradm.ru.</w:t>
      </w:r>
    </w:p>
    <w:p w:rsidR="0021027B" w:rsidRDefault="0021027B">
      <w:pPr>
        <w:pStyle w:val="a9"/>
        <w:tabs>
          <w:tab w:val="left" w:pos="851"/>
          <w:tab w:val="left" w:pos="993"/>
        </w:tabs>
        <w:spacing w:before="120" w:line="336" w:lineRule="auto"/>
        <w:ind w:left="0" w:firstLine="709"/>
      </w:pPr>
      <w:r>
        <w:t>13. Контроль за исполнением настоящего постановления оставляю</w:t>
      </w:r>
      <w:r>
        <w:br/>
        <w:t>за собой.</w:t>
      </w:r>
    </w:p>
    <w:p w:rsidR="0021027B" w:rsidRDefault="0021027B">
      <w:pPr>
        <w:pStyle w:val="9"/>
        <w:spacing w:line="360" w:lineRule="auto"/>
        <w:jc w:val="both"/>
        <w:rPr>
          <w:b w:val="0"/>
          <w:sz w:val="24"/>
          <w:szCs w:val="24"/>
        </w:rPr>
      </w:pPr>
    </w:p>
    <w:p w:rsidR="0021027B" w:rsidRDefault="0021027B">
      <w:pPr>
        <w:spacing w:line="360" w:lineRule="auto"/>
        <w:jc w:val="both"/>
      </w:pPr>
    </w:p>
    <w:p w:rsidR="0021027B" w:rsidRDefault="0021027B">
      <w:pPr>
        <w:pStyle w:val="9"/>
        <w:spacing w:line="360" w:lineRule="auto"/>
        <w:jc w:val="both"/>
      </w:pPr>
      <w:r>
        <w:t>Глава  администрации                                                                         К.Д. Бусыгин</w:t>
      </w:r>
    </w:p>
    <w:p w:rsidR="0021027B" w:rsidRDefault="0021027B">
      <w:pPr>
        <w:pStyle w:val="a5"/>
        <w:spacing w:line="240" w:lineRule="auto"/>
        <w:jc w:val="both"/>
        <w:rPr>
          <w:b w:val="0"/>
          <w:sz w:val="16"/>
        </w:rPr>
      </w:pPr>
    </w:p>
    <w:p w:rsidR="0021027B" w:rsidRDefault="0021027B">
      <w:pPr>
        <w:pStyle w:val="a5"/>
        <w:spacing w:line="240" w:lineRule="auto"/>
        <w:jc w:val="both"/>
        <w:rPr>
          <w:b w:val="0"/>
          <w:sz w:val="16"/>
        </w:rPr>
      </w:pPr>
    </w:p>
    <w:p w:rsidR="0021027B" w:rsidRDefault="0021027B">
      <w:pPr>
        <w:pStyle w:val="a5"/>
        <w:spacing w:line="240" w:lineRule="auto"/>
        <w:jc w:val="both"/>
      </w:pPr>
    </w:p>
    <w:sectPr w:rsidR="002102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23" w:right="567" w:bottom="289" w:left="153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7B" w:rsidRDefault="0021027B">
      <w:r>
        <w:separator/>
      </w:r>
    </w:p>
  </w:endnote>
  <w:endnote w:type="continuationSeparator" w:id="0">
    <w:p w:rsidR="0021027B" w:rsidRDefault="0021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7B" w:rsidRDefault="0042362D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27B" w:rsidRDefault="0021027B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66.95pt;margin-top:.05pt;width:2pt;height:15.6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BitaXb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1027B" w:rsidRDefault="0021027B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7B" w:rsidRDefault="002102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7B" w:rsidRDefault="0021027B">
      <w:r>
        <w:separator/>
      </w:r>
    </w:p>
  </w:footnote>
  <w:footnote w:type="continuationSeparator" w:id="0">
    <w:p w:rsidR="0021027B" w:rsidRDefault="0021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7B" w:rsidRDefault="0042362D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27B" w:rsidRDefault="0021027B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2362D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HOIq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1027B" w:rsidRDefault="0021027B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2362D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posOffset>-3048000</wp:posOffset>
              </wp:positionH>
              <wp:positionV relativeFrom="paragraph">
                <wp:posOffset>635</wp:posOffset>
              </wp:positionV>
              <wp:extent cx="3042285" cy="140335"/>
              <wp:effectExtent l="0" t="0" r="0" b="0"/>
              <wp:wrapSquare wrapText="largest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2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27B" w:rsidRDefault="0021027B">
                          <w:pPr>
                            <w:pStyle w:val="aa"/>
                          </w:pPr>
                          <w:r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-240pt;margin-top:.05pt;width:239.55pt;height:11.0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" stroked="f">
              <v:fill opacity="0"/>
              <v:textbox inset=".45pt,.45pt,.45pt,.45pt">
                <w:txbxContent>
                  <w:p w:rsidR="0021027B" w:rsidRDefault="0021027B">
                    <w:pPr>
                      <w:pStyle w:val="aa"/>
                    </w:pPr>
                    <w:r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27B" w:rsidRDefault="002102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B4"/>
    <w:rsid w:val="0021027B"/>
    <w:rsid w:val="0042362D"/>
    <w:rsid w:val="00C1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2018-05-29T06:33:00Z</cp:lastPrinted>
  <dcterms:created xsi:type="dcterms:W3CDTF">2018-06-06T04:12:00Z</dcterms:created>
  <dcterms:modified xsi:type="dcterms:W3CDTF">2018-06-06T04:12:00Z</dcterms:modified>
</cp:coreProperties>
</file>