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95" w:rsidRPr="00821B95" w:rsidRDefault="00821B95" w:rsidP="00821B95">
      <w:pPr>
        <w:pStyle w:val="20"/>
        <w:spacing w:line="240" w:lineRule="auto"/>
        <w:ind w:right="5415"/>
        <w:rPr>
          <w:rFonts w:ascii="Times New Roman" w:hAnsi="Times New Roman"/>
          <w:b/>
        </w:rPr>
      </w:pPr>
    </w:p>
    <w:p w:rsidR="00821B95" w:rsidRPr="00821B95" w:rsidRDefault="00A97E55" w:rsidP="00821B95">
      <w:pPr>
        <w:pStyle w:val="20"/>
        <w:spacing w:line="240" w:lineRule="auto"/>
        <w:ind w:right="5415"/>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-611505</wp:posOffset>
                </wp:positionV>
                <wp:extent cx="835025" cy="826770"/>
                <wp:effectExtent l="0" t="0" r="3810" b="381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7E1" w:rsidRDefault="00C577E1" w:rsidP="00821B95">
                            <w:pPr>
                              <w:jc w:val="center"/>
                            </w:pPr>
                            <w:r>
                              <w:rPr>
                                <w:rFonts w:ascii="Times New Roman" w:hAnsi="Times New Roman"/>
                                <w:noProof/>
                                <w:sz w:val="28"/>
                                <w:szCs w:val="20"/>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8" o:title=""/>
                                </v:shape>
                                <o:OLEObject Type="Embed" ProgID="Word.Picture.8" ShapeID="_x0000_i1025" DrawAspect="Content" ObjectID="_159722587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4tw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" o:allowincell="f" filled="f" stroked="f">
                <v:textbox>
                  <w:txbxContent>
                    <w:p w:rsidR="00C577E1" w:rsidRDefault="00C577E1" w:rsidP="00821B95">
                      <w:pPr>
                        <w:jc w:val="center"/>
                      </w:pPr>
                      <w:r>
                        <w:rPr>
                          <w:rFonts w:ascii="Times New Roman" w:hAnsi="Times New Roman"/>
                          <w:noProof/>
                          <w:sz w:val="28"/>
                          <w:szCs w:val="20"/>
                          <w:lang w:eastAsia="en-US"/>
                        </w:rPr>
                        <w:object w:dxaOrig="941" w:dyaOrig="1061">
                          <v:shape id="_x0000_i1025" type="#_x0000_t75" style="width:51pt;height:57.75pt" o:ole="" fillcolor="window">
                            <v:imagedata r:id="rId8" o:title=""/>
                          </v:shape>
                          <o:OLEObject Type="Embed" ProgID="Word.Picture.8" ShapeID="_x0000_i1025" DrawAspect="Content" ObjectID="_1597225873" r:id="rId10"/>
                        </w:object>
                      </w:r>
                    </w:p>
                  </w:txbxContent>
                </v:textbox>
              </v:shape>
            </w:pict>
          </mc:Fallback>
        </mc:AlternateContent>
      </w:r>
      <w:r w:rsidR="00821B95" w:rsidRPr="00821B95">
        <w:rPr>
          <w:rFonts w:ascii="Times New Roman" w:hAnsi="Times New Roman"/>
          <w:b/>
        </w:rPr>
        <w:t xml:space="preserve"> </w:t>
      </w:r>
    </w:p>
    <w:p w:rsidR="00821B95" w:rsidRPr="00821B95" w:rsidRDefault="00821B95" w:rsidP="00821B95">
      <w:pPr>
        <w:pStyle w:val="ab"/>
        <w:spacing w:after="120"/>
        <w:rPr>
          <w:sz w:val="28"/>
        </w:rPr>
      </w:pPr>
      <w:r w:rsidRPr="00821B95">
        <w:rPr>
          <w:sz w:val="28"/>
        </w:rPr>
        <w:t>ГЛАВА  АДМИНИСТРАЦИИ  ГОРОДА  БАЙКОНУР</w:t>
      </w:r>
    </w:p>
    <w:p w:rsidR="00821B95" w:rsidRPr="00821B95" w:rsidRDefault="00A97E55" w:rsidP="00821B95">
      <w:pPr>
        <w:pStyle w:val="2"/>
        <w:spacing w:after="120" w:line="480" w:lineRule="auto"/>
        <w:jc w:val="center"/>
        <w:rPr>
          <w:rFonts w:ascii="Times New Roman" w:hAnsi="Times New Roman" w:cs="Times New Roman"/>
          <w:i w:val="0"/>
          <w:spacing w:val="100"/>
          <w:sz w:val="32"/>
        </w:rPr>
      </w:pPr>
      <w:r>
        <w:rPr>
          <w:rFonts w:ascii="Times New Roman" w:hAnsi="Times New Roman" w:cs="Times New Roman"/>
          <w:i w:val="0"/>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ge">
                  <wp:posOffset>2057400</wp:posOffset>
                </wp:positionV>
                <wp:extent cx="6240145" cy="0"/>
                <wp:effectExtent l="12700" t="9525" r="5080" b="952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62pt" to="492.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">
                <w10:wrap anchory="page"/>
              </v:line>
            </w:pict>
          </mc:Fallback>
        </mc:AlternateContent>
      </w:r>
      <w:r w:rsidR="00821B95" w:rsidRPr="00821B95">
        <w:rPr>
          <w:rFonts w:ascii="Times New Roman" w:hAnsi="Times New Roman" w:cs="Times New Roman"/>
          <w:i w:val="0"/>
          <w:noProof/>
          <w:spacing w:val="100"/>
          <w:sz w:val="32"/>
        </w:rPr>
        <w:t>ПОСТАНОВЛЕНИЕ</w:t>
      </w:r>
    </w:p>
    <w:p w:rsidR="00821B95" w:rsidRPr="00821B95" w:rsidRDefault="00C8182A" w:rsidP="007C31C4">
      <w:pPr>
        <w:spacing w:line="600" w:lineRule="auto"/>
        <w:rPr>
          <w:rFonts w:ascii="Times New Roman" w:hAnsi="Times New Roman"/>
          <w:sz w:val="28"/>
          <w:szCs w:val="28"/>
        </w:rPr>
      </w:pPr>
      <w:r>
        <w:rPr>
          <w:rFonts w:ascii="Times New Roman" w:hAnsi="Times New Roman"/>
          <w:sz w:val="28"/>
          <w:szCs w:val="28"/>
          <w:u w:val="single"/>
        </w:rPr>
        <w:t xml:space="preserve"> 24 августа 2018г.</w:t>
      </w:r>
      <w:r w:rsidR="00821B95" w:rsidRPr="00821B95">
        <w:rPr>
          <w:rFonts w:ascii="Times New Roman" w:hAnsi="Times New Roman"/>
          <w:sz w:val="28"/>
          <w:szCs w:val="28"/>
        </w:rPr>
        <w:t xml:space="preserve">                                                                   №_</w:t>
      </w:r>
      <w:r>
        <w:rPr>
          <w:rFonts w:ascii="Times New Roman" w:hAnsi="Times New Roman"/>
          <w:sz w:val="28"/>
          <w:szCs w:val="28"/>
          <w:u w:val="single"/>
        </w:rPr>
        <w:t>458</w:t>
      </w:r>
      <w:r w:rsidR="00821B95" w:rsidRPr="00821B95">
        <w:rPr>
          <w:rFonts w:ascii="Times New Roman" w:hAnsi="Times New Roman"/>
          <w:sz w:val="28"/>
          <w:szCs w:val="28"/>
        </w:rPr>
        <w:t xml:space="preserve">     </w:t>
      </w:r>
    </w:p>
    <w:p w:rsidR="0045608E" w:rsidRPr="00A41C24" w:rsidRDefault="0045608E" w:rsidP="0045608E">
      <w:pPr>
        <w:spacing w:after="0" w:line="240" w:lineRule="auto"/>
        <w:rPr>
          <w:rFonts w:ascii="Times New Roman" w:hAnsi="Times New Roman"/>
          <w:b/>
          <w:sz w:val="28"/>
          <w:szCs w:val="28"/>
        </w:rPr>
      </w:pPr>
      <w:bookmarkStart w:id="0" w:name="_GoBack"/>
      <w:r w:rsidRPr="00A41C24">
        <w:rPr>
          <w:rFonts w:ascii="Times New Roman" w:hAnsi="Times New Roman"/>
          <w:b/>
          <w:sz w:val="28"/>
          <w:szCs w:val="28"/>
        </w:rPr>
        <w:t xml:space="preserve">О внесении изменений </w:t>
      </w:r>
    </w:p>
    <w:p w:rsidR="0045608E" w:rsidRPr="00A41C24"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в Административный регламент</w:t>
      </w:r>
    </w:p>
    <w:p w:rsidR="0045608E"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 xml:space="preserve">предоставления </w:t>
      </w:r>
      <w:r>
        <w:rPr>
          <w:rFonts w:ascii="Times New Roman" w:hAnsi="Times New Roman"/>
          <w:b/>
          <w:sz w:val="28"/>
          <w:szCs w:val="28"/>
        </w:rPr>
        <w:t xml:space="preserve">Управлением </w:t>
      </w:r>
    </w:p>
    <w:p w:rsidR="0045608E" w:rsidRDefault="0045608E" w:rsidP="0045608E">
      <w:pPr>
        <w:spacing w:after="0" w:line="240" w:lineRule="auto"/>
        <w:rPr>
          <w:rFonts w:ascii="Times New Roman" w:hAnsi="Times New Roman"/>
          <w:b/>
          <w:sz w:val="28"/>
          <w:szCs w:val="28"/>
        </w:rPr>
      </w:pPr>
      <w:r>
        <w:rPr>
          <w:rFonts w:ascii="Times New Roman" w:hAnsi="Times New Roman"/>
          <w:b/>
          <w:sz w:val="28"/>
          <w:szCs w:val="28"/>
        </w:rPr>
        <w:t>социальной защиты населения</w:t>
      </w:r>
    </w:p>
    <w:p w:rsidR="0045608E"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 xml:space="preserve">государственной </w:t>
      </w:r>
      <w:r>
        <w:rPr>
          <w:rFonts w:ascii="Times New Roman" w:hAnsi="Times New Roman"/>
          <w:b/>
          <w:sz w:val="28"/>
          <w:szCs w:val="28"/>
        </w:rPr>
        <w:t xml:space="preserve"> </w:t>
      </w:r>
      <w:r w:rsidRPr="00A41C24">
        <w:rPr>
          <w:rFonts w:ascii="Times New Roman" w:hAnsi="Times New Roman"/>
          <w:b/>
          <w:sz w:val="28"/>
          <w:szCs w:val="28"/>
        </w:rPr>
        <w:t xml:space="preserve">услуги по </w:t>
      </w:r>
    </w:p>
    <w:p w:rsidR="0045608E" w:rsidRPr="00A41C24"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предоставлению субсидии</w:t>
      </w:r>
    </w:p>
    <w:p w:rsidR="0045608E" w:rsidRPr="00A41C24"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на оплату жилого помещения</w:t>
      </w:r>
    </w:p>
    <w:p w:rsidR="0045608E" w:rsidRPr="00A41C24" w:rsidRDefault="0045608E" w:rsidP="0045608E">
      <w:pPr>
        <w:spacing w:after="0" w:line="240" w:lineRule="auto"/>
        <w:rPr>
          <w:rFonts w:ascii="Times New Roman" w:hAnsi="Times New Roman"/>
          <w:b/>
          <w:sz w:val="28"/>
          <w:szCs w:val="28"/>
        </w:rPr>
      </w:pPr>
      <w:r w:rsidRPr="00A41C24">
        <w:rPr>
          <w:rFonts w:ascii="Times New Roman" w:hAnsi="Times New Roman"/>
          <w:b/>
          <w:sz w:val="28"/>
          <w:szCs w:val="28"/>
        </w:rPr>
        <w:t>и коммунальных услуг,</w:t>
      </w:r>
    </w:p>
    <w:p w:rsidR="0045608E" w:rsidRPr="00A41C24" w:rsidRDefault="0045608E" w:rsidP="0045608E">
      <w:pPr>
        <w:shd w:val="clear" w:color="auto" w:fill="FFFFFF"/>
        <w:spacing w:after="0" w:line="240" w:lineRule="auto"/>
        <w:rPr>
          <w:rFonts w:ascii="Times New Roman" w:hAnsi="Times New Roman"/>
          <w:b/>
          <w:sz w:val="28"/>
          <w:szCs w:val="28"/>
        </w:rPr>
      </w:pPr>
      <w:r w:rsidRPr="00A41C24">
        <w:rPr>
          <w:rFonts w:ascii="Times New Roman" w:hAnsi="Times New Roman"/>
          <w:b/>
          <w:sz w:val="28"/>
          <w:szCs w:val="28"/>
        </w:rPr>
        <w:t>утвержденный постановлением</w:t>
      </w:r>
    </w:p>
    <w:p w:rsidR="0045608E" w:rsidRPr="00A41C24" w:rsidRDefault="0045608E" w:rsidP="0045608E">
      <w:pPr>
        <w:shd w:val="clear" w:color="auto" w:fill="FFFFFF"/>
        <w:spacing w:after="0" w:line="240" w:lineRule="auto"/>
        <w:rPr>
          <w:rFonts w:ascii="Times New Roman" w:hAnsi="Times New Roman"/>
          <w:b/>
          <w:sz w:val="28"/>
          <w:szCs w:val="28"/>
        </w:rPr>
      </w:pPr>
      <w:r w:rsidRPr="00A41C24">
        <w:rPr>
          <w:rFonts w:ascii="Times New Roman" w:hAnsi="Times New Roman"/>
          <w:b/>
          <w:sz w:val="28"/>
          <w:szCs w:val="28"/>
        </w:rPr>
        <w:t xml:space="preserve">Главы администрации города Байконур </w:t>
      </w:r>
    </w:p>
    <w:p w:rsidR="00DA56D3" w:rsidRPr="002821E2" w:rsidRDefault="0045608E" w:rsidP="0045608E">
      <w:pPr>
        <w:tabs>
          <w:tab w:val="left" w:pos="5103"/>
        </w:tabs>
        <w:spacing w:after="0"/>
        <w:ind w:right="4848"/>
        <w:rPr>
          <w:rFonts w:ascii="Times New Roman" w:hAnsi="Times New Roman"/>
          <w:b/>
          <w:sz w:val="28"/>
          <w:szCs w:val="28"/>
        </w:rPr>
      </w:pPr>
      <w:r w:rsidRPr="00A41C24">
        <w:rPr>
          <w:rFonts w:ascii="Times New Roman" w:hAnsi="Times New Roman"/>
          <w:b/>
          <w:sz w:val="28"/>
          <w:szCs w:val="28"/>
        </w:rPr>
        <w:t xml:space="preserve">от 11 октября </w:t>
      </w:r>
      <w:smartTag w:uri="urn:schemas-microsoft-com:office:smarttags" w:element="metricconverter">
        <w:smartTagPr>
          <w:attr w:name="ProductID" w:val="2012 г"/>
        </w:smartTagPr>
        <w:r w:rsidRPr="00A41C24">
          <w:rPr>
            <w:rFonts w:ascii="Times New Roman" w:hAnsi="Times New Roman"/>
            <w:b/>
            <w:sz w:val="28"/>
            <w:szCs w:val="28"/>
          </w:rPr>
          <w:t>2012 г</w:t>
        </w:r>
      </w:smartTag>
      <w:r w:rsidRPr="00A41C24">
        <w:rPr>
          <w:rFonts w:ascii="Times New Roman" w:hAnsi="Times New Roman"/>
          <w:b/>
          <w:sz w:val="28"/>
          <w:szCs w:val="28"/>
        </w:rPr>
        <w:t>. № 181</w:t>
      </w:r>
      <w:bookmarkEnd w:id="0"/>
    </w:p>
    <w:p w:rsidR="0012063E" w:rsidRDefault="0012063E" w:rsidP="005E119A">
      <w:pPr>
        <w:pStyle w:val="ConsPlusNormal"/>
        <w:spacing w:line="360" w:lineRule="auto"/>
        <w:ind w:firstLine="540"/>
        <w:jc w:val="both"/>
        <w:rPr>
          <w:rFonts w:ascii="Times New Roman" w:hAnsi="Times New Roman" w:cs="Times New Roman"/>
          <w:sz w:val="28"/>
          <w:szCs w:val="28"/>
        </w:rPr>
      </w:pPr>
    </w:p>
    <w:p w:rsidR="00B25A6E" w:rsidRDefault="00E60B81" w:rsidP="005E119A">
      <w:pPr>
        <w:pStyle w:val="ConsPlusNormal"/>
        <w:spacing w:line="360" w:lineRule="auto"/>
        <w:ind w:firstLine="540"/>
        <w:jc w:val="both"/>
        <w:rPr>
          <w:rFonts w:ascii="Times New Roman" w:hAnsi="Times New Roman" w:cs="Times New Roman"/>
          <w:sz w:val="28"/>
          <w:szCs w:val="28"/>
        </w:rPr>
      </w:pPr>
      <w:r w:rsidRPr="00DD692F">
        <w:rPr>
          <w:rFonts w:ascii="Times New Roman" w:hAnsi="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DD692F">
          <w:rPr>
            <w:rFonts w:ascii="Times New Roman" w:hAnsi="Times New Roman"/>
            <w:sz w:val="28"/>
            <w:szCs w:val="28"/>
          </w:rPr>
          <w:t>1995 г</w:t>
        </w:r>
      </w:smartTag>
      <w:r w:rsidRPr="00DD692F">
        <w:rPr>
          <w:rFonts w:ascii="Times New Roman" w:hAnsi="Times New Roman"/>
          <w:sz w:val="28"/>
          <w:szCs w:val="28"/>
        </w:rPr>
        <w:t xml:space="preserve">. и в соответствии </w:t>
      </w:r>
      <w:r w:rsidRPr="00DD692F">
        <w:rPr>
          <w:rFonts w:ascii="Times New Roman" w:hAnsi="Times New Roman"/>
          <w:sz w:val="28"/>
          <w:szCs w:val="28"/>
        </w:rPr>
        <w:br/>
        <w:t xml:space="preserve">с </w:t>
      </w:r>
      <w:r w:rsidRPr="00DD692F">
        <w:rPr>
          <w:rStyle w:val="apple-converted-space"/>
          <w:rFonts w:ascii="Times New Roman" w:hAnsi="Times New Roman"/>
          <w:sz w:val="28"/>
          <w:szCs w:val="28"/>
          <w:shd w:val="clear" w:color="auto" w:fill="FFFFFF"/>
        </w:rPr>
        <w:t xml:space="preserve">Федеральным законом от 27 июля 2010 года </w:t>
      </w:r>
      <w:r w:rsidRPr="00DD692F">
        <w:rPr>
          <w:rStyle w:val="apple-converted-space"/>
          <w:rFonts w:ascii="Times New Roman" w:hAnsi="Times New Roman"/>
          <w:color w:val="000000"/>
          <w:sz w:val="28"/>
          <w:szCs w:val="28"/>
          <w:shd w:val="clear" w:color="auto" w:fill="FFFFFF"/>
        </w:rPr>
        <w:t>№ 210-ФЗ «Об организации предоставления государственных и муниципальных услуг» (с изменениями)</w:t>
      </w:r>
      <w:r w:rsidRPr="00DD692F">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br/>
      </w:r>
      <w:r w:rsidRPr="00DD692F">
        <w:rPr>
          <w:rFonts w:ascii="Times New Roman" w:hAnsi="Times New Roman"/>
          <w:color w:val="000000"/>
          <w:sz w:val="28"/>
          <w:szCs w:val="28"/>
          <w:shd w:val="clear" w:color="auto" w:fill="FFFFFF"/>
        </w:rPr>
        <w:t xml:space="preserve">в целях </w:t>
      </w:r>
      <w:r w:rsidRPr="00DD692F">
        <w:rPr>
          <w:rFonts w:ascii="Times New Roman" w:hAnsi="Times New Roman"/>
          <w:sz w:val="28"/>
          <w:szCs w:val="28"/>
        </w:rPr>
        <w:t>совершенствования нормативного правового регулирования, осуществляемого нормативными правовыми</w:t>
      </w:r>
      <w:r w:rsidRPr="00DD692F">
        <w:rPr>
          <w:rFonts w:ascii="Times New Roman" w:hAnsi="Times New Roman"/>
          <w:color w:val="000000"/>
          <w:sz w:val="28"/>
          <w:szCs w:val="28"/>
          <w:shd w:val="clear" w:color="auto" w:fill="FFFFFF"/>
        </w:rPr>
        <w:t xml:space="preserve"> </w:t>
      </w:r>
      <w:r w:rsidRPr="00DD692F">
        <w:rPr>
          <w:rFonts w:ascii="Times New Roman" w:hAnsi="Times New Roman"/>
          <w:sz w:val="28"/>
          <w:szCs w:val="28"/>
        </w:rPr>
        <w:t>актами Главы администрации города Байконур,</w:t>
      </w:r>
    </w:p>
    <w:p w:rsidR="0012063E" w:rsidRPr="005E119A" w:rsidRDefault="0012063E" w:rsidP="0012063E">
      <w:pPr>
        <w:pStyle w:val="ConsPlusNormal"/>
        <w:ind w:firstLine="540"/>
        <w:jc w:val="both"/>
        <w:rPr>
          <w:rFonts w:ascii="Times New Roman" w:hAnsi="Times New Roman" w:cs="Times New Roman"/>
          <w:sz w:val="28"/>
          <w:szCs w:val="28"/>
        </w:rPr>
      </w:pPr>
    </w:p>
    <w:p w:rsidR="00DA56D3" w:rsidRDefault="00821B95" w:rsidP="0012063E">
      <w:pPr>
        <w:pStyle w:val="ConsPlusNormal"/>
        <w:ind w:firstLine="0"/>
        <w:jc w:val="center"/>
        <w:rPr>
          <w:rFonts w:ascii="Times New Roman" w:hAnsi="Times New Roman" w:cs="Times New Roman"/>
          <w:b/>
          <w:sz w:val="28"/>
          <w:szCs w:val="28"/>
        </w:rPr>
      </w:pPr>
      <w:r w:rsidRPr="00821B95">
        <w:rPr>
          <w:rFonts w:ascii="Times New Roman" w:hAnsi="Times New Roman" w:cs="Times New Roman"/>
          <w:b/>
          <w:sz w:val="28"/>
          <w:szCs w:val="28"/>
        </w:rPr>
        <w:t>П О С Т А Н О В Л Я Ю:</w:t>
      </w:r>
    </w:p>
    <w:p w:rsidR="0012063E" w:rsidRDefault="0012063E" w:rsidP="0012063E">
      <w:pPr>
        <w:pStyle w:val="ConsPlusNormal"/>
        <w:ind w:firstLine="0"/>
        <w:jc w:val="center"/>
        <w:rPr>
          <w:rFonts w:ascii="Times New Roman" w:hAnsi="Times New Roman" w:cs="Times New Roman"/>
          <w:b/>
          <w:sz w:val="28"/>
          <w:szCs w:val="28"/>
        </w:rPr>
      </w:pPr>
    </w:p>
    <w:p w:rsidR="0027115D" w:rsidRPr="000D464A" w:rsidRDefault="0045608E" w:rsidP="00832C4F">
      <w:pPr>
        <w:pStyle w:val="ConsPlusNormal"/>
        <w:spacing w:line="360" w:lineRule="auto"/>
        <w:ind w:firstLine="709"/>
        <w:jc w:val="both"/>
        <w:rPr>
          <w:rFonts w:ascii="Times New Roman" w:hAnsi="Times New Roman" w:cs="Times New Roman"/>
          <w:sz w:val="28"/>
          <w:szCs w:val="28"/>
        </w:rPr>
      </w:pPr>
      <w:r w:rsidRPr="00D65A0F">
        <w:rPr>
          <w:rFonts w:ascii="Times New Roman" w:hAnsi="Times New Roman"/>
          <w:sz w:val="28"/>
          <w:szCs w:val="28"/>
        </w:rPr>
        <w:t xml:space="preserve">1. Внести в Административный </w:t>
      </w:r>
      <w:hyperlink w:anchor="Par34" w:tooltip="АДМИНИСТРАТИВНЫЙ РЕГЛАМЕНТ" w:history="1">
        <w:r w:rsidRPr="00D65A0F">
          <w:rPr>
            <w:rFonts w:ascii="Times New Roman" w:hAnsi="Times New Roman"/>
            <w:sz w:val="28"/>
            <w:szCs w:val="28"/>
          </w:rPr>
          <w:t>регламент</w:t>
        </w:r>
      </w:hyperlink>
      <w:r w:rsidRPr="00D65A0F">
        <w:rPr>
          <w:rFonts w:ascii="Times New Roman" w:hAnsi="Times New Roman"/>
          <w:sz w:val="28"/>
          <w:szCs w:val="28"/>
        </w:rPr>
        <w:t xml:space="preserve"> предоставления Управлением социальной защиты населения государственной услуги по предоставлению</w:t>
      </w:r>
      <w:r w:rsidRPr="00D64B12">
        <w:rPr>
          <w:rFonts w:ascii="Times New Roman" w:hAnsi="Times New Roman"/>
          <w:sz w:val="28"/>
          <w:szCs w:val="28"/>
        </w:rPr>
        <w:t xml:space="preserve"> субсидии на оплату жилого помещения и коммунальных услуг,</w:t>
      </w:r>
      <w:r>
        <w:rPr>
          <w:rFonts w:ascii="Times New Roman" w:hAnsi="Times New Roman"/>
          <w:sz w:val="28"/>
          <w:szCs w:val="28"/>
        </w:rPr>
        <w:t xml:space="preserve"> </w:t>
      </w:r>
      <w:r w:rsidRPr="00D64B12">
        <w:rPr>
          <w:rFonts w:ascii="Times New Roman" w:hAnsi="Times New Roman"/>
          <w:sz w:val="28"/>
          <w:szCs w:val="28"/>
        </w:rPr>
        <w:t xml:space="preserve">утвержденный постановлением Главы администрации города Байконур от 11 октября </w:t>
      </w:r>
      <w:smartTag w:uri="urn:schemas-microsoft-com:office:smarttags" w:element="metricconverter">
        <w:smartTagPr>
          <w:attr w:name="ProductID" w:val="2012 г"/>
        </w:smartTagPr>
        <w:r w:rsidRPr="00D64B12">
          <w:rPr>
            <w:rFonts w:ascii="Times New Roman" w:hAnsi="Times New Roman"/>
            <w:sz w:val="28"/>
            <w:szCs w:val="28"/>
          </w:rPr>
          <w:t>2012 г</w:t>
        </w:r>
      </w:smartTag>
      <w:r w:rsidRPr="00D64B12">
        <w:rPr>
          <w:rFonts w:ascii="Times New Roman" w:hAnsi="Times New Roman"/>
          <w:sz w:val="28"/>
          <w:szCs w:val="28"/>
        </w:rPr>
        <w:t xml:space="preserve">. </w:t>
      </w:r>
      <w:r>
        <w:rPr>
          <w:rFonts w:ascii="Times New Roman" w:hAnsi="Times New Roman"/>
          <w:sz w:val="28"/>
          <w:szCs w:val="28"/>
        </w:rPr>
        <w:br/>
      </w:r>
      <w:r w:rsidRPr="00D64B12">
        <w:rPr>
          <w:rFonts w:ascii="Times New Roman" w:hAnsi="Times New Roman"/>
          <w:sz w:val="28"/>
          <w:szCs w:val="28"/>
        </w:rPr>
        <w:t xml:space="preserve">№ 181 «Об утверждении Административного регламента предоставления </w:t>
      </w:r>
      <w:r w:rsidRPr="00D65A0F">
        <w:rPr>
          <w:rFonts w:ascii="Times New Roman" w:hAnsi="Times New Roman"/>
          <w:sz w:val="28"/>
          <w:szCs w:val="28"/>
        </w:rPr>
        <w:lastRenderedPageBreak/>
        <w:t>Управлением социальной защиты населения государственной услуги по</w:t>
      </w:r>
      <w:r w:rsidRPr="00D64B12">
        <w:rPr>
          <w:rFonts w:ascii="Times New Roman" w:hAnsi="Times New Roman"/>
          <w:sz w:val="28"/>
          <w:szCs w:val="28"/>
        </w:rPr>
        <w:t xml:space="preserve"> предоставлению субсидии на оплату жилого помещения и коммунальных услуг</w:t>
      </w:r>
      <w:r>
        <w:rPr>
          <w:rFonts w:ascii="Times New Roman" w:hAnsi="Times New Roman"/>
          <w:sz w:val="28"/>
          <w:szCs w:val="28"/>
        </w:rPr>
        <w:t>»</w:t>
      </w:r>
      <w:r w:rsidRPr="00D64B12">
        <w:rPr>
          <w:rFonts w:ascii="Times New Roman" w:hAnsi="Times New Roman"/>
          <w:sz w:val="28"/>
          <w:szCs w:val="28"/>
        </w:rPr>
        <w:t xml:space="preserve"> </w:t>
      </w:r>
      <w:r w:rsidRPr="000D464A">
        <w:rPr>
          <w:rFonts w:ascii="Times New Roman" w:hAnsi="Times New Roman"/>
          <w:sz w:val="28"/>
          <w:szCs w:val="28"/>
        </w:rPr>
        <w:t>(с изменениями) (далее – Административный регламент), следующие изменения:</w:t>
      </w:r>
    </w:p>
    <w:p w:rsidR="00FB306C" w:rsidRPr="000D464A" w:rsidRDefault="00FB306C" w:rsidP="0008378C">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sz w:val="28"/>
          <w:szCs w:val="28"/>
        </w:rPr>
        <w:t>1.1. Пункт 2.</w:t>
      </w:r>
      <w:r w:rsidR="00E20BFE" w:rsidRPr="000D464A">
        <w:rPr>
          <w:rFonts w:ascii="Times New Roman" w:hAnsi="Times New Roman"/>
          <w:sz w:val="28"/>
          <w:szCs w:val="28"/>
        </w:rPr>
        <w:t xml:space="preserve">5 </w:t>
      </w:r>
      <w:r w:rsidRPr="000D464A">
        <w:rPr>
          <w:rFonts w:ascii="Times New Roman" w:hAnsi="Times New Roman"/>
          <w:sz w:val="28"/>
          <w:szCs w:val="28"/>
        </w:rPr>
        <w:t xml:space="preserve">Административного регламента </w:t>
      </w:r>
      <w:r w:rsidRPr="000D464A">
        <w:rPr>
          <w:rFonts w:ascii="Times New Roman" w:hAnsi="Times New Roman" w:cs="Times New Roman"/>
          <w:sz w:val="28"/>
          <w:szCs w:val="28"/>
        </w:rPr>
        <w:t>дополнить новым</w:t>
      </w:r>
      <w:r w:rsidR="00EC6CAB" w:rsidRPr="000D464A">
        <w:rPr>
          <w:rFonts w:ascii="Times New Roman" w:hAnsi="Times New Roman" w:cs="Times New Roman"/>
          <w:sz w:val="28"/>
          <w:szCs w:val="28"/>
        </w:rPr>
        <w:t>и</w:t>
      </w:r>
      <w:r w:rsidRPr="000D464A">
        <w:rPr>
          <w:rFonts w:ascii="Times New Roman" w:hAnsi="Times New Roman" w:cs="Times New Roman"/>
          <w:sz w:val="28"/>
          <w:szCs w:val="28"/>
        </w:rPr>
        <w:t xml:space="preserve"> абзац</w:t>
      </w:r>
      <w:r w:rsidR="00EC6CAB" w:rsidRPr="000D464A">
        <w:rPr>
          <w:rFonts w:ascii="Times New Roman" w:hAnsi="Times New Roman" w:cs="Times New Roman"/>
          <w:sz w:val="28"/>
          <w:szCs w:val="28"/>
        </w:rPr>
        <w:t>а</w:t>
      </w:r>
      <w:r w:rsidRPr="000D464A">
        <w:rPr>
          <w:rFonts w:ascii="Times New Roman" w:hAnsi="Times New Roman" w:cs="Times New Roman"/>
          <w:sz w:val="28"/>
          <w:szCs w:val="28"/>
        </w:rPr>
        <w:t>м</w:t>
      </w:r>
      <w:r w:rsidR="00EC6CAB" w:rsidRPr="000D464A">
        <w:rPr>
          <w:rFonts w:ascii="Times New Roman" w:hAnsi="Times New Roman" w:cs="Times New Roman"/>
          <w:sz w:val="28"/>
          <w:szCs w:val="28"/>
        </w:rPr>
        <w:t>и</w:t>
      </w:r>
      <w:r w:rsidRPr="000D464A">
        <w:rPr>
          <w:rFonts w:ascii="Times New Roman" w:hAnsi="Times New Roman" w:cs="Times New Roman"/>
          <w:sz w:val="28"/>
          <w:szCs w:val="28"/>
        </w:rPr>
        <w:t xml:space="preserve"> </w:t>
      </w:r>
      <w:r w:rsidR="00F20447" w:rsidRPr="000D464A">
        <w:rPr>
          <w:rFonts w:ascii="Times New Roman" w:hAnsi="Times New Roman" w:cs="Times New Roman"/>
          <w:sz w:val="28"/>
          <w:szCs w:val="28"/>
        </w:rPr>
        <w:t xml:space="preserve">двадцать </w:t>
      </w:r>
      <w:r w:rsidR="00EC6CAB" w:rsidRPr="000D464A">
        <w:rPr>
          <w:rFonts w:ascii="Times New Roman" w:hAnsi="Times New Roman" w:cs="Times New Roman"/>
          <w:sz w:val="28"/>
          <w:szCs w:val="28"/>
        </w:rPr>
        <w:t>вторым и двадцать третьим</w:t>
      </w:r>
      <w:r w:rsidRPr="000D464A">
        <w:rPr>
          <w:rFonts w:ascii="Times New Roman" w:hAnsi="Times New Roman" w:cs="Times New Roman"/>
          <w:sz w:val="28"/>
          <w:szCs w:val="28"/>
        </w:rPr>
        <w:t xml:space="preserve"> </w:t>
      </w:r>
      <w:r w:rsidRPr="000D464A">
        <w:rPr>
          <w:rFonts w:ascii="Times New Roman" w:hAnsi="Times New Roman"/>
          <w:sz w:val="28"/>
          <w:szCs w:val="28"/>
        </w:rPr>
        <w:t>следующего содержания</w:t>
      </w:r>
      <w:r w:rsidRPr="000D464A">
        <w:rPr>
          <w:rFonts w:ascii="Times New Roman" w:hAnsi="Times New Roman" w:cs="Times New Roman"/>
          <w:sz w:val="28"/>
          <w:szCs w:val="28"/>
        </w:rPr>
        <w:t>:</w:t>
      </w:r>
    </w:p>
    <w:p w:rsidR="00E85E4D" w:rsidRPr="000D464A" w:rsidRDefault="00CB222E" w:rsidP="00CB222E">
      <w:pPr>
        <w:pStyle w:val="111"/>
        <w:numPr>
          <w:ilvl w:val="0"/>
          <w:numId w:val="0"/>
        </w:numPr>
        <w:ind w:firstLine="709"/>
      </w:pPr>
      <w:r w:rsidRPr="000D464A">
        <w:t xml:space="preserve">«постановлением Главы администрации города Байконур от </w:t>
      </w:r>
      <w:r w:rsidR="00F20447" w:rsidRPr="000D464A">
        <w:br/>
      </w:r>
      <w:r w:rsidRPr="000D464A">
        <w:t xml:space="preserve">06 июня </w:t>
      </w:r>
      <w:smartTag w:uri="urn:schemas-microsoft-com:office:smarttags" w:element="metricconverter">
        <w:smartTagPr>
          <w:attr w:name="ProductID" w:val="2013 г"/>
        </w:smartTagPr>
        <w:r w:rsidRPr="000D464A">
          <w:t>2013 г</w:t>
        </w:r>
      </w:smartTag>
      <w:r w:rsidRPr="000D464A">
        <w:t>. № 71 «Об утверждении Порядка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 (далее – Порядок ме</w:t>
      </w:r>
      <w:r w:rsidR="00E85E4D" w:rsidRPr="000D464A">
        <w:t>жведомственного взаимодействия).</w:t>
      </w:r>
    </w:p>
    <w:p w:rsidR="00CB222E" w:rsidRPr="000D464A" w:rsidRDefault="00E85E4D" w:rsidP="00CB222E">
      <w:pPr>
        <w:pStyle w:val="111"/>
        <w:numPr>
          <w:ilvl w:val="0"/>
          <w:numId w:val="0"/>
        </w:numPr>
        <w:ind w:firstLine="709"/>
      </w:pPr>
      <w:r w:rsidRPr="000D464A">
        <w:t>Вышеуказанный перечень нормативных правовых актов, регулирующих предоставление государственных услуг, размещен на официальном сайте Управления http://uszn-baikonur.ru (путь: Главная &gt; Нормативная база).».</w:t>
      </w:r>
    </w:p>
    <w:p w:rsidR="00561218" w:rsidRPr="000D464A" w:rsidRDefault="004C1CB3" w:rsidP="0008378C">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sz w:val="28"/>
          <w:szCs w:val="28"/>
        </w:rPr>
        <w:t>1.</w:t>
      </w:r>
      <w:r w:rsidR="00FB306C" w:rsidRPr="000D464A">
        <w:rPr>
          <w:rFonts w:ascii="Times New Roman" w:hAnsi="Times New Roman"/>
          <w:sz w:val="28"/>
          <w:szCs w:val="28"/>
        </w:rPr>
        <w:t>2</w:t>
      </w:r>
      <w:r w:rsidRPr="000D464A">
        <w:rPr>
          <w:rFonts w:ascii="Times New Roman" w:hAnsi="Times New Roman"/>
          <w:sz w:val="28"/>
          <w:szCs w:val="28"/>
        </w:rPr>
        <w:t>.</w:t>
      </w:r>
      <w:r w:rsidR="0008378C" w:rsidRPr="000D464A">
        <w:rPr>
          <w:rFonts w:ascii="Times New Roman" w:hAnsi="Times New Roman"/>
          <w:sz w:val="28"/>
          <w:szCs w:val="28"/>
        </w:rPr>
        <w:t xml:space="preserve"> </w:t>
      </w:r>
      <w:r w:rsidR="0008378C" w:rsidRPr="000D464A">
        <w:rPr>
          <w:rFonts w:ascii="Times New Roman" w:hAnsi="Times New Roman" w:cs="Times New Roman"/>
          <w:sz w:val="28"/>
          <w:szCs w:val="28"/>
        </w:rPr>
        <w:t>П</w:t>
      </w:r>
      <w:r w:rsidR="00561218" w:rsidRPr="000D464A">
        <w:rPr>
          <w:rFonts w:ascii="Times New Roman" w:hAnsi="Times New Roman" w:cs="Times New Roman"/>
          <w:sz w:val="28"/>
          <w:szCs w:val="28"/>
        </w:rPr>
        <w:t>ункт 2.6 Административного регламента изложить в новой редакции:</w:t>
      </w:r>
    </w:p>
    <w:p w:rsidR="0008378C" w:rsidRDefault="00561218" w:rsidP="0008378C">
      <w:pPr>
        <w:pStyle w:val="110"/>
        <w:numPr>
          <w:ilvl w:val="0"/>
          <w:numId w:val="0"/>
        </w:numPr>
        <w:ind w:firstLine="709"/>
      </w:pPr>
      <w:r w:rsidRPr="002F4616">
        <w:t>«</w:t>
      </w:r>
      <w:r w:rsidR="0008378C" w:rsidRPr="0008378C">
        <w:t>Исчерпывающий перечень документов и информации, необходимых в соответствии с нормативными правовыми актами для предоставления государственной услуги</w:t>
      </w:r>
      <w:r w:rsidR="0008378C">
        <w:t>.</w:t>
      </w:r>
      <w:r w:rsidR="0008378C" w:rsidRPr="00C914E0">
        <w:t xml:space="preserve"> </w:t>
      </w:r>
    </w:p>
    <w:p w:rsidR="0008378C" w:rsidRPr="00C914E0" w:rsidRDefault="0008378C" w:rsidP="0008378C">
      <w:pPr>
        <w:pStyle w:val="110"/>
        <w:numPr>
          <w:ilvl w:val="0"/>
          <w:numId w:val="0"/>
        </w:numPr>
        <w:ind w:firstLine="709"/>
      </w:pPr>
      <w:r>
        <w:t xml:space="preserve">2.6.1. </w:t>
      </w:r>
      <w:r w:rsidRPr="005E575E">
        <w:t>Исчерпывающий перечень документов и информации, необходимых в соответствии с нормативными правовыми актами для предоставления государственной услуги, которые заявитель должен представить в Управление самостоятельно:</w:t>
      </w:r>
    </w:p>
    <w:p w:rsidR="0008378C" w:rsidRPr="00C914E0" w:rsidRDefault="0008378C" w:rsidP="0008378C">
      <w:pPr>
        <w:pStyle w:val="110"/>
        <w:numPr>
          <w:ilvl w:val="0"/>
          <w:numId w:val="0"/>
        </w:numPr>
        <w:ind w:firstLine="709"/>
      </w:pPr>
      <w:r w:rsidRPr="00C914E0">
        <w:t>заявление (Приложение № 1)</w:t>
      </w:r>
      <w:r w:rsidRPr="00C914E0">
        <w:rPr>
          <w:szCs w:val="22"/>
        </w:rPr>
        <w:t>;</w:t>
      </w:r>
    </w:p>
    <w:p w:rsidR="0008378C" w:rsidRPr="00C914E0" w:rsidRDefault="0008378C" w:rsidP="0008378C">
      <w:pPr>
        <w:pStyle w:val="110"/>
        <w:numPr>
          <w:ilvl w:val="0"/>
          <w:numId w:val="0"/>
        </w:numPr>
        <w:ind w:firstLine="709"/>
      </w:pPr>
      <w:r w:rsidRPr="00C914E0">
        <w:t>паспорт или документ, удостоверяющий личность;</w:t>
      </w:r>
    </w:p>
    <w:p w:rsidR="0008378C" w:rsidRPr="00C914E0" w:rsidRDefault="0008378C" w:rsidP="0008378C">
      <w:pPr>
        <w:pStyle w:val="110"/>
        <w:numPr>
          <w:ilvl w:val="0"/>
          <w:numId w:val="0"/>
        </w:numPr>
        <w:ind w:firstLine="709"/>
      </w:pPr>
      <w:r w:rsidRPr="00C914E0">
        <w:t>копии документов, подтверждающих правовые основания отнесения лиц, проживающих совместно с заявителем по месту жительства, к членам его семьи;</w:t>
      </w:r>
    </w:p>
    <w:p w:rsidR="0008378C" w:rsidRDefault="0008378C" w:rsidP="0008378C">
      <w:pPr>
        <w:pStyle w:val="110"/>
        <w:numPr>
          <w:ilvl w:val="0"/>
          <w:numId w:val="0"/>
        </w:numPr>
        <w:ind w:firstLine="709"/>
      </w:pPr>
      <w:r w:rsidRPr="00C914E0">
        <w:t>копии документов, подтверждающих правовые основания владения и пользования заявителем жилым помещением, в котором он зарег</w:t>
      </w:r>
      <w:r w:rsidR="002A4CF8">
        <w:t>истрирован по месту жительства;</w:t>
      </w:r>
    </w:p>
    <w:p w:rsidR="00BB4B01" w:rsidRPr="002F3273" w:rsidRDefault="007D432C" w:rsidP="00BB4B01">
      <w:pPr>
        <w:pStyle w:val="110"/>
        <w:numPr>
          <w:ilvl w:val="0"/>
          <w:numId w:val="0"/>
        </w:numPr>
        <w:tabs>
          <w:tab w:val="left" w:pos="708"/>
        </w:tabs>
        <w:ind w:firstLine="709"/>
        <w:rPr>
          <w:color w:val="FF0000"/>
        </w:rPr>
      </w:pPr>
      <w:r w:rsidRPr="007D432C">
        <w:rPr>
          <w:shd w:val="clear" w:color="auto" w:fill="FFFFFF"/>
        </w:rPr>
        <w:t>гражданами, проживающим</w:t>
      </w:r>
      <w:r>
        <w:rPr>
          <w:shd w:val="clear" w:color="auto" w:fill="FFFFFF"/>
        </w:rPr>
        <w:t>и</w:t>
      </w:r>
      <w:r w:rsidRPr="007D432C">
        <w:rPr>
          <w:shd w:val="clear" w:color="auto" w:fill="FFFFFF"/>
        </w:rPr>
        <w:t xml:space="preserve"> в жилых помещениях, арендуемых предприятиями и</w:t>
      </w:r>
      <w:r w:rsidRPr="002F3273">
        <w:rPr>
          <w:color w:val="000000"/>
          <w:shd w:val="clear" w:color="auto" w:fill="FFFFFF"/>
        </w:rPr>
        <w:t xml:space="preserve"> ор</w:t>
      </w:r>
      <w:r>
        <w:rPr>
          <w:color w:val="000000"/>
          <w:shd w:val="clear" w:color="auto" w:fill="FFFFFF"/>
        </w:rPr>
        <w:t xml:space="preserve">ганизациями города Байконур для </w:t>
      </w:r>
      <w:r w:rsidRPr="002F3273">
        <w:rPr>
          <w:color w:val="000000"/>
          <w:shd w:val="clear" w:color="auto" w:fill="FFFFFF"/>
        </w:rPr>
        <w:t>предоставления работникам по договору временного найма</w:t>
      </w:r>
      <w:r>
        <w:rPr>
          <w:color w:val="000000"/>
          <w:shd w:val="clear" w:color="auto" w:fill="FFFFFF"/>
        </w:rPr>
        <w:t>,</w:t>
      </w:r>
      <w:r w:rsidRPr="007D432C">
        <w:t xml:space="preserve"> </w:t>
      </w:r>
      <w:r w:rsidR="00BB4B01" w:rsidRPr="007D432C">
        <w:t xml:space="preserve">документы, содержащие сведения о </w:t>
      </w:r>
      <w:r w:rsidR="00BB4B01" w:rsidRPr="007D432C">
        <w:lastRenderedPageBreak/>
        <w:t>лицах, зарегистрированных совместно  заявителем по месту его житель</w:t>
      </w:r>
      <w:r w:rsidR="002F3273" w:rsidRPr="007D432C">
        <w:t>ства (справка о составе семьи)</w:t>
      </w:r>
      <w:r w:rsidR="002F3273">
        <w:rPr>
          <w:color w:val="000000"/>
          <w:shd w:val="clear" w:color="auto" w:fill="FFFFFF"/>
        </w:rPr>
        <w:t>;</w:t>
      </w:r>
    </w:p>
    <w:p w:rsidR="002A4CF8" w:rsidRDefault="002A4CF8" w:rsidP="0008378C">
      <w:pPr>
        <w:pStyle w:val="110"/>
        <w:numPr>
          <w:ilvl w:val="0"/>
          <w:numId w:val="0"/>
        </w:numPr>
        <w:ind w:firstLine="709"/>
        <w:rPr>
          <w:shd w:val="clear" w:color="auto" w:fill="FFFFFF"/>
        </w:rPr>
      </w:pPr>
      <w:r w:rsidRPr="002F3273">
        <w:rPr>
          <w:shd w:val="clear" w:color="auto" w:fill="FFFFFF"/>
        </w:rPr>
        <w:t xml:space="preserve">документы, подтверждающие доходы заявителя и членов его семьи, </w:t>
      </w:r>
      <w:r w:rsidRPr="002F3273">
        <w:t>за</w:t>
      </w:r>
      <w:r w:rsidRPr="00C914E0">
        <w:t xml:space="preserve"> шесть календарных месяцев, предшествующих месяцу обращения</w:t>
      </w:r>
      <w:r w:rsidRPr="00C914E0">
        <w:rPr>
          <w:shd w:val="clear" w:color="auto" w:fill="FFFFFF"/>
        </w:rPr>
        <w:t>:</w:t>
      </w:r>
    </w:p>
    <w:p w:rsidR="002A4CF8" w:rsidRPr="00C914E0" w:rsidRDefault="002A4CF8" w:rsidP="002A4CF8">
      <w:pPr>
        <w:pStyle w:val="110"/>
        <w:numPr>
          <w:ilvl w:val="0"/>
          <w:numId w:val="0"/>
        </w:numPr>
        <w:ind w:firstLine="709"/>
        <w:rPr>
          <w:rStyle w:val="apple-converted-space"/>
          <w:shd w:val="clear" w:color="auto" w:fill="FFFFFF"/>
        </w:rPr>
      </w:pPr>
      <w:r w:rsidRPr="00C914E0">
        <w:rPr>
          <w:shd w:val="clear" w:color="auto" w:fill="FFFFFF"/>
        </w:rPr>
        <w:t>справки о доходах с основного места работы и со всех иных мест  работы, в том числе работы по совместительству;</w:t>
      </w:r>
      <w:r w:rsidRPr="00C914E0">
        <w:rPr>
          <w:rStyle w:val="apple-converted-space"/>
          <w:shd w:val="clear" w:color="auto" w:fill="FFFFFF"/>
        </w:rPr>
        <w:t> </w:t>
      </w:r>
    </w:p>
    <w:p w:rsidR="002A4CF8" w:rsidRDefault="002A4CF8" w:rsidP="002A4CF8">
      <w:pPr>
        <w:pStyle w:val="110"/>
        <w:numPr>
          <w:ilvl w:val="0"/>
          <w:numId w:val="0"/>
        </w:numPr>
        <w:ind w:firstLine="709"/>
        <w:rPr>
          <w:color w:val="000000"/>
          <w:shd w:val="clear" w:color="auto" w:fill="FFFFFF"/>
        </w:rPr>
      </w:pPr>
      <w:r w:rsidRPr="002F1878">
        <w:rPr>
          <w:color w:val="000000"/>
          <w:shd w:val="clear" w:color="auto" w:fill="FFFFFF"/>
        </w:rPr>
        <w:t>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2A4CF8" w:rsidRDefault="002A4CF8" w:rsidP="002A4CF8">
      <w:pPr>
        <w:pStyle w:val="110"/>
        <w:numPr>
          <w:ilvl w:val="0"/>
          <w:numId w:val="0"/>
        </w:numPr>
        <w:ind w:firstLine="709"/>
        <w:rPr>
          <w:color w:val="000000"/>
          <w:shd w:val="clear" w:color="auto" w:fill="FFFFFF"/>
        </w:rPr>
      </w:pPr>
      <w:r w:rsidRPr="002F1878">
        <w:rPr>
          <w:color w:val="000000"/>
          <w:shd w:val="clear" w:color="auto" w:fill="FFFFFF"/>
        </w:rPr>
        <w:t>документы (заявление, копия договора и др.), содержащие сведения о размерах доходов, полученных от сдачи жилых помещений в наем или поднаем;</w:t>
      </w:r>
    </w:p>
    <w:p w:rsidR="002A4CF8" w:rsidRDefault="002A4CF8" w:rsidP="002A4CF8">
      <w:pPr>
        <w:pStyle w:val="110"/>
        <w:numPr>
          <w:ilvl w:val="0"/>
          <w:numId w:val="0"/>
        </w:numPr>
        <w:ind w:firstLine="709"/>
        <w:rPr>
          <w:color w:val="000000"/>
          <w:shd w:val="clear" w:color="auto" w:fill="FFFFFF"/>
        </w:rPr>
      </w:pPr>
      <w:r w:rsidRPr="002F1878">
        <w:rPr>
          <w:color w:val="000000"/>
          <w:shd w:val="clear" w:color="auto" w:fill="FFFFFF"/>
        </w:rPr>
        <w:t>справки, договоры возмездного оказания услуг и выполнения подрядных работ;</w:t>
      </w:r>
    </w:p>
    <w:p w:rsidR="002A4CF8" w:rsidRDefault="002A4CF8" w:rsidP="002A4CF8">
      <w:pPr>
        <w:pStyle w:val="110"/>
        <w:numPr>
          <w:ilvl w:val="0"/>
          <w:numId w:val="0"/>
        </w:numPr>
        <w:ind w:firstLine="709"/>
      </w:pPr>
      <w:r>
        <w:t>справку об алиментах, получаемых членами семьи;</w:t>
      </w:r>
    </w:p>
    <w:p w:rsidR="002A4CF8" w:rsidRDefault="002A4CF8" w:rsidP="002A4CF8">
      <w:pPr>
        <w:pStyle w:val="110"/>
        <w:numPr>
          <w:ilvl w:val="0"/>
          <w:numId w:val="0"/>
        </w:numPr>
        <w:ind w:firstLine="709"/>
        <w:rPr>
          <w:color w:val="000000"/>
          <w:shd w:val="clear" w:color="auto" w:fill="FFFFFF"/>
        </w:rPr>
      </w:pPr>
      <w:r w:rsidRPr="002F1878">
        <w:rPr>
          <w:color w:val="000000"/>
          <w:shd w:val="clear" w:color="auto" w:fill="FFFFFF"/>
        </w:rPr>
        <w:t>документы, подтверждающие размер денежных средств, выплачиваемых опекуну (попечителю) на содержание лиц, находящихся под опекой (попечительством);</w:t>
      </w:r>
      <w:r w:rsidRPr="002F1878">
        <w:rPr>
          <w:color w:val="000000"/>
        </w:rPr>
        <w:br/>
      </w:r>
      <w:r w:rsidRPr="002F1878">
        <w:rPr>
          <w:color w:val="000000"/>
          <w:shd w:val="clear" w:color="auto" w:fill="FFFFFF"/>
        </w:rPr>
        <w:t xml:space="preserve">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r w:rsidRPr="002F1878">
        <w:rPr>
          <w:rStyle w:val="apple-converted-space"/>
          <w:color w:val="000000"/>
          <w:shd w:val="clear" w:color="auto" w:fill="FFFFFF"/>
        </w:rPr>
        <w:t> </w:t>
      </w:r>
      <w:r w:rsidRPr="002F1878">
        <w:rPr>
          <w:color w:val="000000"/>
        </w:rPr>
        <w:br/>
      </w:r>
      <w:r w:rsidRPr="002F1878">
        <w:rPr>
          <w:color w:val="000000"/>
          <w:shd w:val="clear" w:color="auto" w:fill="FFFFFF"/>
        </w:rPr>
        <w:t xml:space="preserve">       </w:t>
      </w:r>
      <w:r>
        <w:rPr>
          <w:color w:val="000000"/>
          <w:shd w:val="clear" w:color="auto" w:fill="FFFFFF"/>
        </w:rPr>
        <w:t xml:space="preserve"> </w:t>
      </w:r>
      <w:r w:rsidRPr="002F1878">
        <w:rPr>
          <w:color w:val="000000"/>
          <w:shd w:val="clear" w:color="auto" w:fill="FFFFFF"/>
        </w:rPr>
        <w:t>справка, подтверждающая расходы на оплату обучения на платной основе в образовательных учреждениях, выданная соответствующим образовательным учреждением, в которой указываются суммы денежных средств, направленных заявителем и (или) членами семьи на оплату обучения;</w:t>
      </w:r>
    </w:p>
    <w:p w:rsidR="002A4CF8" w:rsidRPr="002D0F12" w:rsidRDefault="002A4CF8" w:rsidP="002A4CF8">
      <w:pPr>
        <w:pStyle w:val="110"/>
        <w:numPr>
          <w:ilvl w:val="0"/>
          <w:numId w:val="0"/>
        </w:numPr>
        <w:ind w:firstLine="709"/>
      </w:pPr>
      <w:r>
        <w:t>копии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(с предъявлением оригинала, если копия нотариально не заверена);</w:t>
      </w:r>
    </w:p>
    <w:p w:rsidR="002A4CF8" w:rsidRDefault="002A4CF8" w:rsidP="002A4CF8">
      <w:pPr>
        <w:pStyle w:val="110"/>
        <w:numPr>
          <w:ilvl w:val="0"/>
          <w:numId w:val="0"/>
        </w:numPr>
        <w:ind w:firstLine="709"/>
      </w:pPr>
      <w:r>
        <w:t xml:space="preserve">копии документов, удостоверяющих принадлежность заявителя и членов его семьи к гражданству Российской Федерации  и (или) государства, с которым </w:t>
      </w:r>
      <w:r>
        <w:lastRenderedPageBreak/>
        <w:t>Российской Федерацией заключен международный договор, в соответствии с которым предусмотрено предоставление субсидий на оплату жилого помещения и коммунальных услуг;</w:t>
      </w:r>
    </w:p>
    <w:p w:rsidR="002A4CF8" w:rsidRDefault="002A4CF8" w:rsidP="002A4CF8">
      <w:pPr>
        <w:pStyle w:val="110"/>
        <w:numPr>
          <w:ilvl w:val="0"/>
          <w:numId w:val="0"/>
        </w:numPr>
        <w:ind w:firstLine="709"/>
        <w:rPr>
          <w:shd w:val="clear" w:color="auto" w:fill="FFFFFF"/>
        </w:rPr>
      </w:pPr>
      <w:r w:rsidRPr="00E92CB6">
        <w:t>реквизиты счёта, открытого в кредитной организации, на который следует перечислять выплаты.</w:t>
      </w:r>
    </w:p>
    <w:p w:rsidR="0008378C" w:rsidRDefault="0008378C" w:rsidP="0008378C">
      <w:pPr>
        <w:pStyle w:val="110"/>
        <w:numPr>
          <w:ilvl w:val="0"/>
          <w:numId w:val="0"/>
        </w:numPr>
        <w:ind w:firstLine="709"/>
      </w:pPr>
      <w:r w:rsidRPr="002A4CF8">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жительства, он обязан   представить   документы,    подтверждающие   правовые  основания проживания  в этом жилом помещении гр</w:t>
      </w:r>
      <w:r w:rsidR="002A4CF8">
        <w:t>аждан, не указанных в заявлении.</w:t>
      </w:r>
    </w:p>
    <w:p w:rsidR="002A4CF8" w:rsidRDefault="002A4CF8" w:rsidP="002A4CF8">
      <w:pPr>
        <w:pStyle w:val="110"/>
        <w:numPr>
          <w:ilvl w:val="0"/>
          <w:numId w:val="0"/>
        </w:numPr>
        <w:ind w:firstLine="709"/>
      </w:pPr>
      <w:r w:rsidRPr="002D0F12">
        <w:t xml:space="preserve">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жительства, он обязан представить документы, подтверждающие размер вносимой ими платы за содержание и ремонт жилого </w:t>
      </w:r>
      <w:r>
        <w:t>помещения и коммунальные услуги.</w:t>
      </w:r>
    </w:p>
    <w:p w:rsidR="0008378C" w:rsidRDefault="002A4CF8" w:rsidP="0008378C">
      <w:pPr>
        <w:pStyle w:val="110"/>
        <w:numPr>
          <w:ilvl w:val="0"/>
          <w:numId w:val="0"/>
        </w:numPr>
        <w:ind w:firstLine="709"/>
        <w:rPr>
          <w:rStyle w:val="apple-converted-space"/>
          <w:color w:val="000000"/>
          <w:shd w:val="clear" w:color="auto" w:fill="FFFFFF"/>
        </w:rPr>
      </w:pPr>
      <w:r>
        <w:rPr>
          <w:color w:val="000000"/>
          <w:shd w:val="clear" w:color="auto" w:fill="FFFFFF"/>
        </w:rPr>
        <w:t>Д</w:t>
      </w:r>
      <w:r w:rsidR="0008378C" w:rsidRPr="002F1878">
        <w:rPr>
          <w:color w:val="000000"/>
          <w:shd w:val="clear" w:color="auto" w:fill="FFFFFF"/>
        </w:rPr>
        <w:t>окументы о доходах супруга (супруги) предоставляются независимо от раздельного или совместного проживания.</w:t>
      </w:r>
      <w:r w:rsidR="0008378C" w:rsidRPr="002F1878">
        <w:rPr>
          <w:rStyle w:val="apple-converted-space"/>
          <w:color w:val="000000"/>
          <w:shd w:val="clear" w:color="auto" w:fill="FFFFFF"/>
        </w:rPr>
        <w:t> </w:t>
      </w:r>
    </w:p>
    <w:p w:rsidR="0008378C" w:rsidRDefault="0008378C" w:rsidP="0008378C">
      <w:pPr>
        <w:pStyle w:val="110"/>
        <w:numPr>
          <w:ilvl w:val="0"/>
          <w:numId w:val="0"/>
        </w:numPr>
        <w:ind w:firstLine="709"/>
        <w:rPr>
          <w:color w:val="000000"/>
          <w:shd w:val="clear" w:color="auto" w:fill="FFFFFF"/>
        </w:rPr>
      </w:pPr>
      <w:r w:rsidRPr="002F1878">
        <w:rPr>
          <w:color w:val="000000"/>
          <w:shd w:val="clear" w:color="auto" w:fill="FFFFFF"/>
        </w:rPr>
        <w:t>Справки, подтверждающие доходы граждан за расчетный период, должны содержать:</w:t>
      </w:r>
      <w:r w:rsidRPr="002F1878">
        <w:rPr>
          <w:color w:val="000000"/>
        </w:rPr>
        <w:br/>
      </w:r>
      <w:r>
        <w:rPr>
          <w:color w:val="000000"/>
          <w:shd w:val="clear" w:color="auto" w:fill="FFFFFF"/>
        </w:rPr>
        <w:t xml:space="preserve">          </w:t>
      </w:r>
      <w:r w:rsidRPr="002F1878">
        <w:rPr>
          <w:color w:val="000000"/>
          <w:shd w:val="clear" w:color="auto" w:fill="FFFFFF"/>
        </w:rPr>
        <w:t>помесячные сведения обо всех начисленных выплатах, предусмотренных трудовым законодательством и системой оплаты труда;</w:t>
      </w:r>
    </w:p>
    <w:p w:rsidR="0008378C" w:rsidRDefault="0008378C" w:rsidP="0008378C">
      <w:pPr>
        <w:pStyle w:val="110"/>
        <w:numPr>
          <w:ilvl w:val="0"/>
          <w:numId w:val="0"/>
        </w:numPr>
        <w:ind w:firstLine="709"/>
        <w:rPr>
          <w:rStyle w:val="apple-converted-space"/>
          <w:color w:val="000000"/>
          <w:shd w:val="clear" w:color="auto" w:fill="FFFFFF"/>
        </w:rPr>
      </w:pPr>
      <w:r w:rsidRPr="002F1878">
        <w:rPr>
          <w:color w:val="000000"/>
          <w:shd w:val="clear" w:color="auto" w:fill="FFFFFF"/>
        </w:rPr>
        <w:t>сведения о периоде, за который приходятся выплаты;</w:t>
      </w:r>
      <w:r w:rsidRPr="002F1878">
        <w:rPr>
          <w:rStyle w:val="apple-converted-space"/>
          <w:color w:val="000000"/>
          <w:shd w:val="clear" w:color="auto" w:fill="FFFFFF"/>
        </w:rPr>
        <w:t> </w:t>
      </w:r>
    </w:p>
    <w:p w:rsidR="0008378C" w:rsidRDefault="0008378C" w:rsidP="0008378C">
      <w:pPr>
        <w:pStyle w:val="110"/>
        <w:numPr>
          <w:ilvl w:val="0"/>
          <w:numId w:val="0"/>
        </w:numPr>
        <w:ind w:firstLine="709"/>
        <w:rPr>
          <w:color w:val="000000"/>
          <w:shd w:val="clear" w:color="auto" w:fill="FFFFFF"/>
        </w:rPr>
      </w:pPr>
      <w:r>
        <w:rPr>
          <w:color w:val="000000"/>
          <w:shd w:val="clear" w:color="auto" w:fill="FFFFFF"/>
        </w:rPr>
        <w:t>д</w:t>
      </w:r>
      <w:r w:rsidRPr="002F1878">
        <w:rPr>
          <w:color w:val="000000"/>
          <w:shd w:val="clear" w:color="auto" w:fill="FFFFFF"/>
        </w:rPr>
        <w:t>ату</w:t>
      </w:r>
      <w:r>
        <w:rPr>
          <w:color w:val="000000"/>
          <w:shd w:val="clear" w:color="auto" w:fill="FFFFFF"/>
        </w:rPr>
        <w:t xml:space="preserve"> </w:t>
      </w:r>
      <w:r w:rsidRPr="002F1878">
        <w:rPr>
          <w:color w:val="000000"/>
          <w:shd w:val="clear" w:color="auto" w:fill="FFFFFF"/>
        </w:rPr>
        <w:t>выдачи;</w:t>
      </w:r>
    </w:p>
    <w:p w:rsidR="0008378C" w:rsidRDefault="0008378C" w:rsidP="0008378C">
      <w:pPr>
        <w:pStyle w:val="110"/>
        <w:numPr>
          <w:ilvl w:val="0"/>
          <w:numId w:val="0"/>
        </w:numPr>
        <w:ind w:firstLine="709"/>
        <w:rPr>
          <w:color w:val="000000"/>
          <w:shd w:val="clear" w:color="auto" w:fill="FFFFFF"/>
        </w:rPr>
      </w:pPr>
      <w:r w:rsidRPr="002F1878">
        <w:rPr>
          <w:color w:val="000000"/>
          <w:shd w:val="clear" w:color="auto" w:fill="FFFFFF"/>
        </w:rPr>
        <w:t>исходящий регистрационный номер документа (при наличии, а если это предусмотрено законодательством – обязательно);</w:t>
      </w:r>
    </w:p>
    <w:p w:rsidR="0008378C" w:rsidRDefault="0008378C" w:rsidP="0008378C">
      <w:pPr>
        <w:pStyle w:val="110"/>
        <w:numPr>
          <w:ilvl w:val="0"/>
          <w:numId w:val="0"/>
        </w:numPr>
        <w:ind w:firstLine="709"/>
        <w:rPr>
          <w:color w:val="000000"/>
          <w:shd w:val="clear" w:color="auto" w:fill="FFFFFF"/>
        </w:rPr>
      </w:pPr>
      <w:r w:rsidRPr="002F1878">
        <w:rPr>
          <w:color w:val="000000"/>
          <w:shd w:val="clear" w:color="auto" w:fill="FFFFFF"/>
        </w:rPr>
        <w:t>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место жительства и данные документа, удостоверяющего личность;</w:t>
      </w:r>
    </w:p>
    <w:p w:rsidR="0008378C" w:rsidRDefault="0008378C" w:rsidP="0008378C">
      <w:pPr>
        <w:pStyle w:val="110"/>
        <w:numPr>
          <w:ilvl w:val="0"/>
          <w:numId w:val="0"/>
        </w:numPr>
        <w:ind w:firstLine="709"/>
        <w:rPr>
          <w:color w:val="000000"/>
          <w:shd w:val="clear" w:color="auto" w:fill="FFFFFF"/>
        </w:rPr>
      </w:pPr>
      <w:r w:rsidRPr="002F1878">
        <w:rPr>
          <w:color w:val="000000"/>
          <w:shd w:val="clear" w:color="auto" w:fill="FFFFFF"/>
        </w:rPr>
        <w:t>подпись руководителя организации или иного уполномоченного лица;</w:t>
      </w:r>
    </w:p>
    <w:p w:rsidR="0008378C" w:rsidRDefault="0008378C" w:rsidP="0008378C">
      <w:pPr>
        <w:pStyle w:val="110"/>
        <w:numPr>
          <w:ilvl w:val="0"/>
          <w:numId w:val="0"/>
        </w:numPr>
        <w:ind w:firstLine="709"/>
      </w:pPr>
      <w:r w:rsidRPr="002F1878">
        <w:rPr>
          <w:color w:val="000000"/>
          <w:shd w:val="clear" w:color="auto" w:fill="FFFFFF"/>
        </w:rPr>
        <w:lastRenderedPageBreak/>
        <w:t>печать (наличие печати у индивидуального предпринимателя не является обязательным).</w:t>
      </w:r>
    </w:p>
    <w:p w:rsidR="0008378C" w:rsidRDefault="0008378C" w:rsidP="0008378C">
      <w:pPr>
        <w:pStyle w:val="110"/>
        <w:numPr>
          <w:ilvl w:val="0"/>
          <w:numId w:val="0"/>
        </w:numPr>
        <w:ind w:firstLine="709"/>
      </w:pPr>
      <w: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 дополнительно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08378C" w:rsidRDefault="0008378C" w:rsidP="0008378C">
      <w:pPr>
        <w:pStyle w:val="110"/>
        <w:numPr>
          <w:ilvl w:val="0"/>
          <w:numId w:val="0"/>
        </w:numPr>
        <w:ind w:firstLine="709"/>
      </w:pPr>
      <w:r>
        <w:t>Получатель субсидии не позднее 10 рабочих дней с даты истечения срока предоставления субсидии представляет уполномоченному органу документы, подтверждающие фактические расходы на оплату жилого помещения и коммунальных услуг, понесенные в течение срока получения последней субсидии.</w:t>
      </w:r>
    </w:p>
    <w:p w:rsidR="0008378C" w:rsidRDefault="0008378C" w:rsidP="0008378C">
      <w:pPr>
        <w:pStyle w:val="110"/>
        <w:numPr>
          <w:ilvl w:val="0"/>
          <w:numId w:val="0"/>
        </w:numPr>
        <w:ind w:firstLine="709"/>
      </w:pPr>
      <w:r>
        <w:t>Получатель субсидии в течение одного месяца после прекращения предоставления субсидии в связи с изменением места жительства получателя субсидии или изменения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 обязан представить уполномоченному органу документы, подтверждающие такие события.</w:t>
      </w:r>
    </w:p>
    <w:p w:rsidR="0008378C" w:rsidRDefault="0008378C" w:rsidP="0008378C">
      <w:pPr>
        <w:pStyle w:val="110"/>
        <w:numPr>
          <w:ilvl w:val="0"/>
          <w:numId w:val="0"/>
        </w:numPr>
        <w:ind w:firstLine="709"/>
      </w:pPr>
      <w:r w:rsidRPr="00435BDB">
        <w:t>Документы (кроме заявления), необходим</w:t>
      </w:r>
      <w:r>
        <w:t>ые для назначения выплаты, пред</w:t>
      </w:r>
      <w:r w:rsidRPr="00435BDB">
        <w:t>ставляются в подлинниках, или в копиях с предъявлением подлинников для сверки.</w:t>
      </w:r>
    </w:p>
    <w:p w:rsidR="0008378C" w:rsidRDefault="0008378C" w:rsidP="00EB7874">
      <w:pPr>
        <w:pStyle w:val="110"/>
        <w:numPr>
          <w:ilvl w:val="0"/>
          <w:numId w:val="0"/>
        </w:numPr>
        <w:ind w:firstLine="709"/>
      </w:pPr>
      <w:r w:rsidRPr="00AC2A51">
        <w:lastRenderedPageBreak/>
        <w:t>Не</w:t>
      </w:r>
      <w:r>
        <w:t xml:space="preserve">   </w:t>
      </w:r>
      <w:r w:rsidRPr="00AC2A51">
        <w:t xml:space="preserve">допускается </w:t>
      </w:r>
      <w:r>
        <w:t xml:space="preserve"> </w:t>
      </w:r>
      <w:r w:rsidRPr="00AC2A51">
        <w:t xml:space="preserve">требование </w:t>
      </w:r>
      <w:r>
        <w:t xml:space="preserve"> </w:t>
      </w:r>
      <w:r w:rsidRPr="00AC2A51">
        <w:t xml:space="preserve">от </w:t>
      </w:r>
      <w:r>
        <w:t xml:space="preserve">  </w:t>
      </w:r>
      <w:r w:rsidRPr="00AC2A51">
        <w:t xml:space="preserve">заявителя </w:t>
      </w:r>
      <w:r>
        <w:t xml:space="preserve"> </w:t>
      </w:r>
      <w:r w:rsidRPr="00AC2A51">
        <w:t xml:space="preserve">представления </w:t>
      </w:r>
      <w:r>
        <w:t xml:space="preserve"> </w:t>
      </w:r>
      <w:r w:rsidRPr="00AC2A51">
        <w:t xml:space="preserve">документов </w:t>
      </w:r>
      <w:r>
        <w:t xml:space="preserve">  и</w:t>
      </w:r>
      <w:r w:rsidR="00EB7874">
        <w:t xml:space="preserve"> </w:t>
      </w:r>
      <w:r w:rsidRPr="00AC2A51">
        <w:t xml:space="preserve">информации или осуществления действий, </w:t>
      </w:r>
      <w:r>
        <w:t>не предусмотренных</w:t>
      </w:r>
      <w:r w:rsidRPr="00AC2A51">
        <w:t xml:space="preserve"> нормативными правовыми актами, регулирующими отношения, возникающие в связи с предоставлением государственной услуги.</w:t>
      </w:r>
    </w:p>
    <w:p w:rsidR="0008378C" w:rsidRDefault="0008378C" w:rsidP="0008378C">
      <w:pPr>
        <w:pStyle w:val="110"/>
        <w:numPr>
          <w:ilvl w:val="0"/>
          <w:numId w:val="0"/>
        </w:numPr>
        <w:ind w:firstLine="709"/>
      </w:pPr>
      <w:r>
        <w:t>Заявление и необходимые документы могут быть направлены по п</w:t>
      </w:r>
      <w:r w:rsidR="002A4CF8">
        <w:t>очте, а так</w:t>
      </w:r>
      <w:r>
        <w:t>же в электронном виде.</w:t>
      </w:r>
    </w:p>
    <w:p w:rsidR="0008378C" w:rsidRDefault="0008378C" w:rsidP="0008378C">
      <w:pPr>
        <w:pStyle w:val="110"/>
        <w:numPr>
          <w:ilvl w:val="0"/>
          <w:numId w:val="0"/>
        </w:numPr>
        <w:ind w:firstLine="709"/>
      </w:pPr>
      <w:r>
        <w:t>При направлении по почте документы, прилагаемые к заявлению, представленные в копиях, заверяются в установленном действующим законодательством порядке (кроме документов, представляемых в подлинниках и принимаемых для помещения в личное дело получателя государственной услуги).</w:t>
      </w:r>
    </w:p>
    <w:p w:rsidR="00596B16" w:rsidRPr="00596B16" w:rsidRDefault="0008378C" w:rsidP="00596B16">
      <w:pPr>
        <w:pStyle w:val="110"/>
        <w:numPr>
          <w:ilvl w:val="0"/>
          <w:numId w:val="0"/>
        </w:numPr>
        <w:ind w:firstLine="709"/>
      </w:pPr>
      <w:r>
        <w:t>2.6.</w:t>
      </w:r>
      <w:r w:rsidR="002A4CF8">
        <w:t>2</w:t>
      </w:r>
      <w:r>
        <w:t>. Д</w:t>
      </w:r>
      <w:r w:rsidRPr="005E575E">
        <w:t>окумент</w:t>
      </w:r>
      <w:r>
        <w:t>ы</w:t>
      </w:r>
      <w:r w:rsidRPr="005E575E">
        <w:t xml:space="preserve"> и информаци</w:t>
      </w:r>
      <w:r>
        <w:t>я</w:t>
      </w:r>
      <w:r w:rsidRPr="005E575E">
        <w:t>, необходимы</w:t>
      </w:r>
      <w:r>
        <w:t>е</w:t>
      </w:r>
      <w:r w:rsidRPr="005E575E">
        <w:t xml:space="preserve"> для предоставления государственной услуги, которые находятся в распоряжении участников информационного обмена и запрашиваются по запросу Управления, если такие </w:t>
      </w:r>
      <w:r w:rsidRPr="00596B16">
        <w:t>документы не были представлены заявителем по собственной инициативе:</w:t>
      </w:r>
    </w:p>
    <w:p w:rsidR="00596B16" w:rsidRPr="00596B16" w:rsidRDefault="00EB7874" w:rsidP="00596B16">
      <w:pPr>
        <w:pStyle w:val="110"/>
        <w:numPr>
          <w:ilvl w:val="0"/>
          <w:numId w:val="0"/>
        </w:numPr>
        <w:ind w:firstLine="709"/>
      </w:pPr>
      <w:r>
        <w:t>сведения</w:t>
      </w:r>
      <w:r w:rsidR="0008378C" w:rsidRPr="00596B16">
        <w:t xml:space="preserve"> о лицах, зарегистрированных совместно с заявителем по месту его жительства;</w:t>
      </w:r>
    </w:p>
    <w:p w:rsidR="00596B16" w:rsidRPr="00596B16" w:rsidRDefault="0008378C" w:rsidP="00596B16">
      <w:pPr>
        <w:pStyle w:val="110"/>
        <w:numPr>
          <w:ilvl w:val="0"/>
          <w:numId w:val="0"/>
        </w:numPr>
        <w:ind w:firstLine="709"/>
      </w:pPr>
      <w:r w:rsidRPr="00596B16">
        <w:rPr>
          <w:shd w:val="clear" w:color="auto" w:fill="FFFFFF"/>
        </w:rPr>
        <w:t xml:space="preserve">документы, сведения о платежах за жилое помещение и коммунальные услуги, начисленных за последний перед подачей заявления месяц, и о наличии (отсутствии) задолженности по оплате жилого помещения и коммунальных услуг; </w:t>
      </w:r>
    </w:p>
    <w:p w:rsidR="0008378C" w:rsidRPr="00596B16" w:rsidRDefault="0008378C" w:rsidP="00596B16">
      <w:pPr>
        <w:pStyle w:val="110"/>
        <w:numPr>
          <w:ilvl w:val="0"/>
          <w:numId w:val="0"/>
        </w:numPr>
        <w:ind w:firstLine="709"/>
        <w:rPr>
          <w:rStyle w:val="apple-converted-space"/>
        </w:rPr>
      </w:pPr>
      <w:r w:rsidRPr="00596B16">
        <w:rPr>
          <w:shd w:val="clear" w:color="auto" w:fill="FFFFFF"/>
        </w:rPr>
        <w:t>соглашение (договор), заключенный с ресурсопредоставляющими организациями о графике погашения задолженности.</w:t>
      </w:r>
    </w:p>
    <w:p w:rsidR="0008378C" w:rsidRDefault="0008378C" w:rsidP="0008378C">
      <w:pPr>
        <w:pStyle w:val="110"/>
        <w:numPr>
          <w:ilvl w:val="0"/>
          <w:numId w:val="0"/>
        </w:numPr>
        <w:ind w:firstLine="709"/>
      </w:pPr>
      <w:r w:rsidRPr="00596B16">
        <w:t xml:space="preserve">Сведения </w:t>
      </w:r>
      <w:r w:rsidRPr="00596B16">
        <w:rPr>
          <w:szCs w:val="24"/>
        </w:rPr>
        <w:t>необходимые для предоставления государственной услуги,</w:t>
      </w:r>
      <w:r w:rsidRPr="00E058DB">
        <w:rPr>
          <w:szCs w:val="24"/>
        </w:rPr>
        <w:t xml:space="preserve"> которые находятся в распоряжении участников информационного обмена,</w:t>
      </w:r>
      <w:r w:rsidRPr="005E575E">
        <w:t xml:space="preserve"> запрашиваются Управлением в рамках межведомственного информационного взаимодействия установленным порядком.</w:t>
      </w:r>
    </w:p>
    <w:p w:rsidR="0008378C" w:rsidRPr="000F2757" w:rsidRDefault="0008378C" w:rsidP="0008378C">
      <w:pPr>
        <w:pStyle w:val="110"/>
        <w:numPr>
          <w:ilvl w:val="0"/>
          <w:numId w:val="0"/>
        </w:numPr>
        <w:ind w:firstLine="709"/>
      </w:pPr>
      <w:r>
        <w:t>2.6.</w:t>
      </w:r>
      <w:r w:rsidR="002A4CF8">
        <w:t>3</w:t>
      </w:r>
      <w:r>
        <w:t xml:space="preserve">. </w:t>
      </w:r>
      <w:r w:rsidRPr="005E575E">
        <w:t>Участники информационного обмена, участвующие в предоставлении государственной услуги</w:t>
      </w:r>
      <w:r w:rsidRPr="000F2757">
        <w:t>:</w:t>
      </w:r>
    </w:p>
    <w:p w:rsidR="0008378C" w:rsidRPr="00363346" w:rsidRDefault="0008378C" w:rsidP="0008378C">
      <w:pPr>
        <w:pStyle w:val="110"/>
        <w:numPr>
          <w:ilvl w:val="0"/>
          <w:numId w:val="0"/>
        </w:numPr>
        <w:ind w:firstLine="709"/>
      </w:pPr>
      <w:r w:rsidRPr="00363346">
        <w:t>Государственное унитарное предприятие «Жилищное хозяйство»;</w:t>
      </w:r>
    </w:p>
    <w:p w:rsidR="0008378C" w:rsidRPr="00363346" w:rsidRDefault="0008378C" w:rsidP="0008378C">
      <w:pPr>
        <w:pStyle w:val="110"/>
        <w:numPr>
          <w:ilvl w:val="0"/>
          <w:numId w:val="0"/>
        </w:numPr>
        <w:ind w:firstLine="709"/>
      </w:pPr>
      <w:r w:rsidRPr="00363346">
        <w:t>Государственное унитарное предприятие «БайконурСвязьИнформ»;</w:t>
      </w:r>
    </w:p>
    <w:p w:rsidR="0008378C" w:rsidRPr="002A4CF8" w:rsidRDefault="0008378C" w:rsidP="002A4CF8">
      <w:pPr>
        <w:pStyle w:val="110"/>
        <w:numPr>
          <w:ilvl w:val="0"/>
          <w:numId w:val="0"/>
        </w:numPr>
        <w:ind w:firstLine="709"/>
      </w:pPr>
      <w:r w:rsidRPr="002A4CF8">
        <w:lastRenderedPageBreak/>
        <w:t>Государственное унитарное предприятие</w:t>
      </w:r>
      <w:r w:rsidRPr="002A4CF8">
        <w:rPr>
          <w:color w:val="000000"/>
        </w:rPr>
        <w:t xml:space="preserve"> «Производственно энергетическое объединение «Байконурэнерго» г. Байконур</w:t>
      </w:r>
      <w:r w:rsidRPr="002A4CF8">
        <w:t>;</w:t>
      </w:r>
    </w:p>
    <w:p w:rsidR="0008378C" w:rsidRPr="002A4CF8" w:rsidRDefault="0008378C" w:rsidP="002A4CF8">
      <w:pPr>
        <w:pStyle w:val="110"/>
        <w:numPr>
          <w:ilvl w:val="0"/>
          <w:numId w:val="0"/>
        </w:numPr>
        <w:ind w:firstLine="709"/>
      </w:pPr>
      <w:r w:rsidRPr="002A4CF8">
        <w:t>Государственное унитарное предприятие «</w:t>
      </w:r>
      <w:r w:rsidRPr="002A4CF8">
        <w:rPr>
          <w:color w:val="000000"/>
        </w:rPr>
        <w:t>Производственное объединение</w:t>
      </w:r>
      <w:r w:rsidRPr="002A4CF8">
        <w:t xml:space="preserve"> Горводоканал»;</w:t>
      </w:r>
    </w:p>
    <w:p w:rsidR="00A56E10" w:rsidRPr="000D464A" w:rsidRDefault="0008378C" w:rsidP="00A56E10">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cs="Times New Roman"/>
          <w:sz w:val="28"/>
          <w:szCs w:val="28"/>
        </w:rPr>
        <w:t>Государственное унитарное предприятие «Газовое хозяйство».</w:t>
      </w:r>
      <w:r w:rsidR="00746B32" w:rsidRPr="000D464A">
        <w:rPr>
          <w:rFonts w:ascii="Times New Roman" w:hAnsi="Times New Roman" w:cs="Times New Roman"/>
          <w:sz w:val="28"/>
          <w:szCs w:val="28"/>
        </w:rPr>
        <w:t>».</w:t>
      </w:r>
    </w:p>
    <w:p w:rsidR="00A56E10" w:rsidRPr="000D464A" w:rsidRDefault="00A56E10" w:rsidP="00A56E10">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cs="Times New Roman"/>
          <w:sz w:val="28"/>
          <w:szCs w:val="28"/>
        </w:rPr>
        <w:t>1.3. Раздел 2 Административного регламента дополнить новым пунктом 2.7 следующего содержания:</w:t>
      </w:r>
    </w:p>
    <w:p w:rsidR="001644D2" w:rsidRPr="000D464A" w:rsidRDefault="00A56E10" w:rsidP="001644D2">
      <w:pPr>
        <w:pStyle w:val="0000000"/>
        <w:numPr>
          <w:ilvl w:val="0"/>
          <w:numId w:val="0"/>
        </w:numPr>
        <w:tabs>
          <w:tab w:val="left" w:pos="1276"/>
        </w:tabs>
        <w:spacing w:line="360" w:lineRule="auto"/>
        <w:ind w:left="709"/>
      </w:pPr>
      <w:r w:rsidRPr="000D464A">
        <w:t>«2.7. </w:t>
      </w:r>
      <w:r w:rsidR="001644D2" w:rsidRPr="000D464A">
        <w:t>Основанием для отказа в приеме документов является:</w:t>
      </w:r>
    </w:p>
    <w:p w:rsidR="00D562F9" w:rsidRPr="000D464A" w:rsidRDefault="001644D2" w:rsidP="00D562F9">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cs="Times New Roman"/>
          <w:sz w:val="28"/>
          <w:szCs w:val="28"/>
        </w:rPr>
        <w:t>представление заявителем</w:t>
      </w:r>
      <w:r w:rsidRPr="000D464A" w:rsidDel="002E23DC">
        <w:rPr>
          <w:rFonts w:ascii="Times New Roman" w:hAnsi="Times New Roman" w:cs="Times New Roman"/>
          <w:sz w:val="28"/>
          <w:szCs w:val="28"/>
        </w:rPr>
        <w:t xml:space="preserve"> </w:t>
      </w:r>
      <w:r w:rsidRPr="000D464A">
        <w:rPr>
          <w:rFonts w:ascii="Times New Roman" w:hAnsi="Times New Roman" w:cs="Times New Roman"/>
          <w:sz w:val="28"/>
          <w:szCs w:val="28"/>
        </w:rPr>
        <w:t>док</w:t>
      </w:r>
      <w:r w:rsidRPr="000D464A">
        <w:rPr>
          <w:rFonts w:ascii="Times New Roman" w:hAnsi="Times New Roman" w:cs="Times New Roman"/>
          <w:sz w:val="28"/>
          <w:szCs w:val="28"/>
        </w:rPr>
        <w:t>у</w:t>
      </w:r>
      <w:r w:rsidRPr="000D464A">
        <w:rPr>
          <w:rFonts w:ascii="Times New Roman" w:hAnsi="Times New Roman" w:cs="Times New Roman"/>
          <w:sz w:val="28"/>
          <w:szCs w:val="28"/>
        </w:rPr>
        <w:t xml:space="preserve">ментов в неполном объеме, указанных в </w:t>
      </w:r>
      <w:r w:rsidR="00A92EF2" w:rsidRPr="000D464A">
        <w:rPr>
          <w:rFonts w:ascii="Times New Roman" w:hAnsi="Times New Roman" w:cs="Times New Roman"/>
          <w:sz w:val="28"/>
          <w:szCs w:val="28"/>
        </w:rPr>
        <w:t>под</w:t>
      </w:r>
      <w:r w:rsidRPr="000D464A">
        <w:rPr>
          <w:rFonts w:ascii="Times New Roman" w:hAnsi="Times New Roman" w:cs="Times New Roman"/>
          <w:sz w:val="28"/>
          <w:szCs w:val="28"/>
        </w:rPr>
        <w:t>пункте 2.6</w:t>
      </w:r>
      <w:r w:rsidR="00A92EF2" w:rsidRPr="000D464A">
        <w:rPr>
          <w:rFonts w:ascii="Times New Roman" w:hAnsi="Times New Roman" w:cs="Times New Roman"/>
          <w:sz w:val="28"/>
          <w:szCs w:val="28"/>
        </w:rPr>
        <w:t>.1</w:t>
      </w:r>
      <w:r w:rsidRPr="000D464A">
        <w:rPr>
          <w:rFonts w:ascii="Times New Roman" w:hAnsi="Times New Roman" w:cs="Times New Roman"/>
          <w:sz w:val="28"/>
          <w:szCs w:val="28"/>
        </w:rPr>
        <w:t xml:space="preserve"> </w:t>
      </w:r>
      <w:r w:rsidR="00A92EF2" w:rsidRPr="000D464A">
        <w:rPr>
          <w:rFonts w:ascii="Times New Roman" w:hAnsi="Times New Roman" w:cs="Times New Roman"/>
          <w:sz w:val="28"/>
          <w:szCs w:val="28"/>
        </w:rPr>
        <w:t xml:space="preserve">пункта 2.6 </w:t>
      </w:r>
      <w:r w:rsidRPr="000D464A">
        <w:rPr>
          <w:rFonts w:ascii="Times New Roman" w:hAnsi="Times New Roman" w:cs="Times New Roman"/>
          <w:sz w:val="28"/>
          <w:szCs w:val="28"/>
        </w:rPr>
        <w:t>Административного регламента</w:t>
      </w:r>
      <w:r w:rsidR="00A56E10" w:rsidRPr="000D464A">
        <w:rPr>
          <w:rFonts w:ascii="Times New Roman" w:hAnsi="Times New Roman" w:cs="Times New Roman"/>
          <w:sz w:val="28"/>
          <w:szCs w:val="28"/>
        </w:rPr>
        <w:t>.</w:t>
      </w:r>
      <w:r w:rsidRPr="000D464A">
        <w:rPr>
          <w:rFonts w:ascii="Times New Roman" w:hAnsi="Times New Roman" w:cs="Times New Roman"/>
          <w:sz w:val="28"/>
          <w:szCs w:val="28"/>
        </w:rPr>
        <w:t>».</w:t>
      </w:r>
    </w:p>
    <w:p w:rsidR="00D562F9" w:rsidRPr="000D464A" w:rsidRDefault="00D562F9" w:rsidP="00D562F9">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cs="Times New Roman"/>
          <w:sz w:val="28"/>
          <w:szCs w:val="28"/>
        </w:rPr>
        <w:t>1.4. Пункты 2.7 – 2.12 Административного регламента считать пунктами 2.8 – 2.13 соответственно.</w:t>
      </w:r>
    </w:p>
    <w:p w:rsidR="00D562F9" w:rsidRPr="000D464A" w:rsidRDefault="00D562F9" w:rsidP="00D562F9">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cs="Times New Roman"/>
          <w:sz w:val="28"/>
          <w:szCs w:val="28"/>
        </w:rPr>
        <w:t xml:space="preserve">1.5. </w:t>
      </w:r>
      <w:r w:rsidR="00E750CB" w:rsidRPr="000D464A">
        <w:rPr>
          <w:rFonts w:ascii="Times New Roman" w:hAnsi="Times New Roman" w:cs="Times New Roman"/>
          <w:sz w:val="28"/>
          <w:szCs w:val="28"/>
        </w:rPr>
        <w:t>Пункт 2.8 Административного регламента изложить в новой редакции:</w:t>
      </w:r>
    </w:p>
    <w:p w:rsidR="00E750CB" w:rsidRPr="000D464A" w:rsidRDefault="00E750CB" w:rsidP="00E6407B">
      <w:pPr>
        <w:pStyle w:val="110"/>
        <w:numPr>
          <w:ilvl w:val="0"/>
          <w:numId w:val="0"/>
        </w:numPr>
        <w:ind w:firstLine="709"/>
      </w:pPr>
      <w:r w:rsidRPr="000D464A">
        <w:t>«2.8 Приостановление, прекращение и отказ в предоставлении государственной услуги.</w:t>
      </w:r>
    </w:p>
    <w:p w:rsidR="00E750CB" w:rsidRPr="000D464A" w:rsidRDefault="00E750CB" w:rsidP="00E6407B">
      <w:pPr>
        <w:tabs>
          <w:tab w:val="left" w:pos="0"/>
          <w:tab w:val="left" w:pos="1260"/>
        </w:tabs>
        <w:spacing w:after="0" w:line="360" w:lineRule="auto"/>
        <w:jc w:val="both"/>
        <w:rPr>
          <w:rFonts w:ascii="Times New Roman" w:hAnsi="Times New Roman"/>
          <w:sz w:val="28"/>
          <w:szCs w:val="28"/>
        </w:rPr>
      </w:pPr>
      <w:r w:rsidRPr="000D464A">
        <w:rPr>
          <w:rFonts w:ascii="Times New Roman" w:hAnsi="Times New Roman"/>
          <w:sz w:val="28"/>
          <w:szCs w:val="28"/>
        </w:rPr>
        <w:t xml:space="preserve">          Основанием для приостановления и прекращения государственной услуги являются: </w:t>
      </w:r>
    </w:p>
    <w:p w:rsidR="00E750CB" w:rsidRPr="000D464A" w:rsidRDefault="00E750CB" w:rsidP="00E6407B">
      <w:pPr>
        <w:pStyle w:val="ConsPlusNormal"/>
        <w:tabs>
          <w:tab w:val="left" w:pos="0"/>
        </w:tabs>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t xml:space="preserve">изменение места жительства заявителя; </w:t>
      </w:r>
    </w:p>
    <w:p w:rsidR="00E750CB" w:rsidRPr="000D464A" w:rsidRDefault="00E750CB" w:rsidP="00E6407B">
      <w:pPr>
        <w:pStyle w:val="ConsPlusNormal"/>
        <w:tabs>
          <w:tab w:val="left" w:pos="0"/>
        </w:tabs>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t>изменение основания проживания, состава семьи, гражданства заявителя и (или) членов его семьи, материального положения заявителя и (или) членов его семьи (если эти изменения повлекли утрату права на предоставление  государственной услуги);</w:t>
      </w:r>
    </w:p>
    <w:p w:rsidR="00E750CB" w:rsidRPr="000D464A" w:rsidRDefault="00E750CB" w:rsidP="00E6407B">
      <w:pPr>
        <w:pStyle w:val="ConsPlusNormal"/>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t>представление заявителем (получателем государственной услуги) и (или) членами его семьи заведомо недостоверной информации, имеющей существенное значение для предоставления государственной услуги  или определения (изменения) ее размера, либо невыполнения требований о предоставлении необходимых документов в течение одного месяца с даты уведомления получателя государственной услуги о прекращении предоставления государственной услуги  (при отсутствии уважительной причины ее образования);</w:t>
      </w:r>
    </w:p>
    <w:p w:rsidR="00E750CB" w:rsidRPr="000D464A" w:rsidRDefault="00E750CB" w:rsidP="00E6407B">
      <w:pPr>
        <w:pStyle w:val="ConsPlusNormal"/>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lastRenderedPageBreak/>
        <w:t>непогашение задолженности или несогласования срока погашения задолженности в течение одного месяца с даты уведомления получателя государственной услуги  о прекращении предоставления государственной услуги  (при отсутствии уважитель</w:t>
      </w:r>
      <w:r w:rsidRPr="000D464A">
        <w:rPr>
          <w:rFonts w:ascii="Times New Roman" w:hAnsi="Times New Roman" w:cs="Times New Roman"/>
          <w:sz w:val="28"/>
          <w:szCs w:val="28"/>
        </w:rPr>
        <w:softHyphen/>
        <w:t>ной причины ее образования);</w:t>
      </w:r>
    </w:p>
    <w:p w:rsidR="00E750CB" w:rsidRPr="000D464A" w:rsidRDefault="00E750CB" w:rsidP="00E6407B">
      <w:pPr>
        <w:pStyle w:val="ConsPlusNormal"/>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t>Решение о приостановлении или прекращении  предоставления государственной услуги направляется заявителю не позднее 5 дней с даты принятия решения с указанием оснований его принятия. Копия указанного решения находится в деле получателя государственной услуги.</w:t>
      </w:r>
    </w:p>
    <w:p w:rsidR="00E750CB" w:rsidRPr="000D464A" w:rsidRDefault="00E750CB" w:rsidP="00E6407B">
      <w:pPr>
        <w:pStyle w:val="ConsPlusNormal"/>
        <w:spacing w:line="360" w:lineRule="auto"/>
        <w:ind w:firstLine="864"/>
        <w:jc w:val="both"/>
        <w:rPr>
          <w:rFonts w:ascii="Times New Roman" w:hAnsi="Times New Roman" w:cs="Times New Roman"/>
          <w:sz w:val="28"/>
          <w:szCs w:val="28"/>
        </w:rPr>
      </w:pPr>
      <w:r w:rsidRPr="000D464A">
        <w:rPr>
          <w:rFonts w:ascii="Times New Roman" w:hAnsi="Times New Roman" w:cs="Times New Roman"/>
          <w:sz w:val="28"/>
          <w:szCs w:val="28"/>
        </w:rPr>
        <w:t>Основанием для отказа в предоставлении государственной услуги являются:</w:t>
      </w:r>
    </w:p>
    <w:p w:rsidR="00E750CB" w:rsidRPr="000D464A" w:rsidRDefault="00E750CB" w:rsidP="00E6407B">
      <w:pPr>
        <w:spacing w:after="0" w:line="360" w:lineRule="auto"/>
        <w:ind w:firstLine="709"/>
        <w:jc w:val="both"/>
        <w:rPr>
          <w:rFonts w:ascii="Times New Roman" w:hAnsi="Times New Roman"/>
          <w:sz w:val="28"/>
          <w:szCs w:val="28"/>
        </w:rPr>
      </w:pPr>
      <w:r w:rsidRPr="000D464A">
        <w:rPr>
          <w:rFonts w:ascii="Times New Roman" w:hAnsi="Times New Roman"/>
          <w:sz w:val="28"/>
          <w:szCs w:val="28"/>
        </w:rPr>
        <w:t>несоответствие статуса лица, обратившегося за получением государственной услуги, категориям заявителей, перечисленным в пункте 1.2 Административного регламента;</w:t>
      </w:r>
    </w:p>
    <w:p w:rsidR="00E750CB" w:rsidRPr="000D464A" w:rsidRDefault="00E750CB" w:rsidP="00E6407B">
      <w:pPr>
        <w:spacing w:after="0" w:line="360" w:lineRule="auto"/>
        <w:ind w:firstLine="709"/>
        <w:jc w:val="both"/>
        <w:rPr>
          <w:rFonts w:ascii="Times New Roman" w:hAnsi="Times New Roman"/>
          <w:sz w:val="28"/>
          <w:szCs w:val="28"/>
        </w:rPr>
      </w:pPr>
      <w:r w:rsidRPr="000D464A">
        <w:rPr>
          <w:rFonts w:ascii="Times New Roman" w:hAnsi="Times New Roman"/>
          <w:sz w:val="28"/>
          <w:szCs w:val="28"/>
        </w:rPr>
        <w:t>представление заявителем документов, утративших силу;</w:t>
      </w:r>
    </w:p>
    <w:p w:rsidR="00E750CB" w:rsidRPr="000D464A" w:rsidRDefault="00E750CB" w:rsidP="00E6407B">
      <w:pPr>
        <w:spacing w:after="0" w:line="360" w:lineRule="auto"/>
        <w:ind w:firstLine="709"/>
        <w:jc w:val="both"/>
        <w:rPr>
          <w:rFonts w:ascii="Times New Roman" w:hAnsi="Times New Roman"/>
          <w:sz w:val="28"/>
          <w:szCs w:val="28"/>
        </w:rPr>
      </w:pPr>
      <w:r w:rsidRPr="000D464A">
        <w:rPr>
          <w:rFonts w:ascii="Times New Roman" w:hAnsi="Times New Roman"/>
          <w:sz w:val="28"/>
          <w:szCs w:val="28"/>
        </w:rPr>
        <w:t>непредставление документов, указанных в подпунктах 2.6.1 пункта 2.6 Административного регламента, необходимых для предоставления государственной услуги, которые заявитель должен представить самостоятельно;</w:t>
      </w:r>
    </w:p>
    <w:p w:rsidR="00CB2A28" w:rsidRPr="000D464A" w:rsidRDefault="00E750CB" w:rsidP="00CB2A28">
      <w:pPr>
        <w:spacing w:after="0" w:line="360" w:lineRule="auto"/>
        <w:ind w:firstLine="709"/>
        <w:jc w:val="both"/>
        <w:rPr>
          <w:rFonts w:ascii="Times New Roman" w:hAnsi="Times New Roman"/>
          <w:sz w:val="28"/>
          <w:szCs w:val="28"/>
        </w:rPr>
      </w:pPr>
      <w:r w:rsidRPr="000D464A">
        <w:rPr>
          <w:rFonts w:ascii="Times New Roman" w:hAnsi="Times New Roman"/>
          <w:sz w:val="28"/>
          <w:szCs w:val="28"/>
        </w:rPr>
        <w:t>истечение сроков представления документов и отсутствие в Управлении полного пакета документов, которые заявитель должен представить самостоятельно, в случае, если заявление направлено им по почте и (или) путем направления электронного сообщения (на адрес электронной почты).</w:t>
      </w:r>
    </w:p>
    <w:p w:rsidR="00CB2A28" w:rsidRPr="000D464A" w:rsidRDefault="00CB2A28" w:rsidP="00CB2A28">
      <w:pPr>
        <w:spacing w:after="0" w:line="360" w:lineRule="auto"/>
        <w:ind w:firstLine="709"/>
        <w:jc w:val="both"/>
        <w:rPr>
          <w:rFonts w:ascii="Times New Roman" w:hAnsi="Times New Roman"/>
          <w:sz w:val="28"/>
          <w:szCs w:val="28"/>
        </w:rPr>
      </w:pPr>
      <w:r w:rsidRPr="000D464A">
        <w:rPr>
          <w:rFonts w:ascii="Times New Roman" w:hAnsi="Times New Roman"/>
          <w:sz w:val="28"/>
          <w:szCs w:val="28"/>
        </w:rPr>
        <w:t>1.6. Раздел 2 Административного регламента дополнить новым пунктом 2.9. следующего содержания:</w:t>
      </w:r>
    </w:p>
    <w:p w:rsidR="00CB2A28" w:rsidRPr="000D464A" w:rsidRDefault="00CB2A28" w:rsidP="00CB2A28">
      <w:pPr>
        <w:pStyle w:val="0000000"/>
        <w:numPr>
          <w:ilvl w:val="0"/>
          <w:numId w:val="0"/>
        </w:numPr>
        <w:tabs>
          <w:tab w:val="clear" w:pos="142"/>
          <w:tab w:val="left" w:pos="1276"/>
          <w:tab w:val="left" w:pos="1418"/>
        </w:tabs>
        <w:spacing w:after="0" w:line="348" w:lineRule="auto"/>
        <w:ind w:firstLine="709"/>
      </w:pPr>
      <w:r w:rsidRPr="000D464A">
        <w:t>«2.9.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отсутствует.</w:t>
      </w:r>
    </w:p>
    <w:p w:rsidR="00CB2A28" w:rsidRPr="000D464A" w:rsidRDefault="00CB2A28" w:rsidP="00CB2A28">
      <w:pPr>
        <w:pStyle w:val="0000000"/>
        <w:numPr>
          <w:ilvl w:val="0"/>
          <w:numId w:val="0"/>
        </w:numPr>
        <w:tabs>
          <w:tab w:val="clear" w:pos="142"/>
          <w:tab w:val="left" w:pos="1276"/>
          <w:tab w:val="left" w:pos="1418"/>
        </w:tabs>
        <w:spacing w:after="0" w:line="348" w:lineRule="auto"/>
        <w:ind w:firstLine="709"/>
      </w:pPr>
      <w:r w:rsidRPr="000D464A">
        <w:t>1.7. Пункты 2.9 – 2.13 Административного регламента считать пунктами 2.10 – 2.14 соответственно.</w:t>
      </w:r>
    </w:p>
    <w:p w:rsidR="00007842" w:rsidRPr="000D464A" w:rsidRDefault="00007842" w:rsidP="00007842">
      <w:pPr>
        <w:spacing w:after="0" w:line="360" w:lineRule="auto"/>
        <w:ind w:firstLine="709"/>
        <w:jc w:val="both"/>
        <w:rPr>
          <w:rFonts w:ascii="Times New Roman" w:hAnsi="Times New Roman"/>
          <w:sz w:val="28"/>
          <w:szCs w:val="28"/>
        </w:rPr>
      </w:pPr>
      <w:r w:rsidRPr="000D464A">
        <w:rPr>
          <w:rFonts w:ascii="Times New Roman" w:hAnsi="Times New Roman"/>
          <w:sz w:val="28"/>
          <w:szCs w:val="28"/>
        </w:rPr>
        <w:t>1.8. Раздел 2 Административного регламента дополнить новым пунктом 2.11. следующего содержания:</w:t>
      </w:r>
    </w:p>
    <w:p w:rsidR="00007842" w:rsidRPr="000D464A" w:rsidRDefault="00007842" w:rsidP="00007842">
      <w:pPr>
        <w:spacing w:after="0" w:line="360" w:lineRule="auto"/>
        <w:ind w:firstLine="709"/>
        <w:jc w:val="both"/>
        <w:rPr>
          <w:rFonts w:ascii="Times New Roman" w:hAnsi="Times New Roman"/>
          <w:sz w:val="28"/>
          <w:szCs w:val="28"/>
        </w:rPr>
      </w:pPr>
      <w:r w:rsidRPr="000D464A">
        <w:rPr>
          <w:rFonts w:ascii="Times New Roman" w:hAnsi="Times New Roman"/>
          <w:sz w:val="28"/>
          <w:szCs w:val="28"/>
        </w:rPr>
        <w:lastRenderedPageBreak/>
        <w:t>«2.11. Плата за услуги, которые являются необходимыми и обязательными для предоставления государственной услуги, не взимается.».</w:t>
      </w:r>
    </w:p>
    <w:p w:rsidR="008E4F9E" w:rsidRPr="000D464A" w:rsidRDefault="00007842" w:rsidP="008E4F9E">
      <w:pPr>
        <w:spacing w:after="0" w:line="360" w:lineRule="auto"/>
        <w:ind w:firstLine="709"/>
        <w:jc w:val="both"/>
        <w:rPr>
          <w:rFonts w:ascii="Times New Roman" w:hAnsi="Times New Roman"/>
          <w:sz w:val="28"/>
          <w:szCs w:val="28"/>
        </w:rPr>
      </w:pPr>
      <w:r w:rsidRPr="000D464A">
        <w:rPr>
          <w:rFonts w:ascii="Times New Roman" w:hAnsi="Times New Roman"/>
          <w:sz w:val="28"/>
          <w:szCs w:val="28"/>
        </w:rPr>
        <w:t>1.9. Пункты 2.11 – 2.14 Административного регламента считать пунктами 2.12 – 2.15 соответственно.</w:t>
      </w:r>
    </w:p>
    <w:p w:rsidR="003D48E4" w:rsidRPr="000D464A" w:rsidRDefault="008E4F9E" w:rsidP="008E4F9E">
      <w:pPr>
        <w:spacing w:after="0" w:line="360" w:lineRule="auto"/>
        <w:ind w:firstLine="709"/>
        <w:jc w:val="both"/>
        <w:rPr>
          <w:rFonts w:ascii="Times New Roman" w:hAnsi="Times New Roman"/>
          <w:sz w:val="28"/>
          <w:szCs w:val="28"/>
        </w:rPr>
      </w:pPr>
      <w:r w:rsidRPr="000D464A">
        <w:rPr>
          <w:rFonts w:ascii="Times New Roman" w:hAnsi="Times New Roman"/>
          <w:sz w:val="28"/>
          <w:szCs w:val="28"/>
        </w:rPr>
        <w:t xml:space="preserve">1.10. </w:t>
      </w:r>
      <w:r w:rsidR="003D48E4" w:rsidRPr="000D464A">
        <w:rPr>
          <w:rFonts w:ascii="Times New Roman" w:hAnsi="Times New Roman"/>
          <w:sz w:val="28"/>
          <w:szCs w:val="28"/>
        </w:rPr>
        <w:t>П</w:t>
      </w:r>
      <w:r w:rsidRPr="000D464A">
        <w:rPr>
          <w:rFonts w:ascii="Times New Roman" w:hAnsi="Times New Roman"/>
          <w:sz w:val="28"/>
          <w:szCs w:val="28"/>
        </w:rPr>
        <w:t xml:space="preserve">ункт 2.12 раздела 2 Административного регламента </w:t>
      </w:r>
      <w:r w:rsidR="003D48E4" w:rsidRPr="000D464A">
        <w:rPr>
          <w:rFonts w:ascii="Times New Roman" w:hAnsi="Times New Roman"/>
          <w:sz w:val="28"/>
          <w:szCs w:val="28"/>
        </w:rPr>
        <w:t>изложить в новой редакции:</w:t>
      </w:r>
    </w:p>
    <w:p w:rsidR="008E4F9E" w:rsidRPr="000D464A" w:rsidRDefault="008E4F9E" w:rsidP="008E4F9E">
      <w:pPr>
        <w:spacing w:after="0" w:line="360" w:lineRule="auto"/>
        <w:ind w:firstLine="709"/>
        <w:jc w:val="both"/>
        <w:rPr>
          <w:rFonts w:ascii="Times New Roman" w:hAnsi="Times New Roman"/>
          <w:sz w:val="28"/>
          <w:szCs w:val="28"/>
        </w:rPr>
      </w:pPr>
      <w:r w:rsidRPr="000D464A">
        <w:rPr>
          <w:rFonts w:ascii="Times New Roman" w:hAnsi="Times New Roman"/>
          <w:sz w:val="28"/>
          <w:szCs w:val="28"/>
        </w:rPr>
        <w:t xml:space="preserve"> «</w:t>
      </w:r>
      <w:r w:rsidR="003D48E4" w:rsidRPr="000D464A">
        <w:rPr>
          <w:rFonts w:ascii="Times New Roman" w:hAnsi="Times New Roman"/>
          <w:sz w:val="28"/>
          <w:szCs w:val="28"/>
        </w:rPr>
        <w:t>2.12. Максимальный срок ожидания в очереди при подаче заявления и документов, необходимых для предоставления государственной услуги, не должен превышать 15 минут. Сроки выполнения каждой конкретной процедуры указаны в соответствующих разделах настоящего регламента. Заявление, поступившее при личном обращении гражданина, регистрир</w:t>
      </w:r>
      <w:r w:rsidR="003D48E4" w:rsidRPr="000D464A">
        <w:rPr>
          <w:rFonts w:ascii="Times New Roman" w:hAnsi="Times New Roman"/>
          <w:sz w:val="28"/>
          <w:szCs w:val="28"/>
        </w:rPr>
        <w:t>у</w:t>
      </w:r>
      <w:r w:rsidR="003D48E4" w:rsidRPr="000D464A">
        <w:rPr>
          <w:rFonts w:ascii="Times New Roman" w:hAnsi="Times New Roman"/>
          <w:sz w:val="28"/>
          <w:szCs w:val="28"/>
        </w:rPr>
        <w:t>ется в день его поступления.</w:t>
      </w:r>
      <w:r w:rsidRPr="000D464A">
        <w:rPr>
          <w:rFonts w:ascii="Times New Roman" w:hAnsi="Times New Roman"/>
          <w:sz w:val="28"/>
          <w:szCs w:val="28"/>
        </w:rPr>
        <w:t>».</w:t>
      </w:r>
    </w:p>
    <w:p w:rsidR="007F70FB" w:rsidRPr="000D464A" w:rsidRDefault="007F70FB" w:rsidP="007F70FB">
      <w:pPr>
        <w:pStyle w:val="ae"/>
        <w:tabs>
          <w:tab w:val="num" w:pos="0"/>
          <w:tab w:val="left" w:pos="1418"/>
        </w:tabs>
        <w:spacing w:after="0" w:line="348" w:lineRule="auto"/>
        <w:ind w:firstLine="709"/>
      </w:pPr>
      <w:r w:rsidRPr="000D464A">
        <w:t>1.11. Пункт 2.14 раздела 2 Административного регламента изложить в новой редакции:</w:t>
      </w:r>
    </w:p>
    <w:p w:rsidR="007F70FB" w:rsidRPr="000D464A" w:rsidRDefault="007F70FB" w:rsidP="007F70FB">
      <w:pPr>
        <w:pStyle w:val="ae"/>
        <w:tabs>
          <w:tab w:val="num" w:pos="0"/>
          <w:tab w:val="left" w:pos="1418"/>
        </w:tabs>
        <w:spacing w:after="0" w:line="348" w:lineRule="auto"/>
        <w:ind w:firstLine="709"/>
      </w:pPr>
      <w:r w:rsidRPr="000D464A">
        <w:t>«2.14.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7F70FB" w:rsidRPr="000D464A" w:rsidRDefault="007F70FB" w:rsidP="007F70FB">
      <w:pPr>
        <w:pStyle w:val="ae"/>
        <w:tabs>
          <w:tab w:val="num" w:pos="0"/>
          <w:tab w:val="left" w:pos="1418"/>
        </w:tabs>
        <w:spacing w:after="0" w:line="348" w:lineRule="auto"/>
        <w:ind w:firstLine="709"/>
      </w:pPr>
      <w:r w:rsidRPr="000D464A">
        <w:t>2.14.1. Помещения, в которых предоставляется государственная услуга, для удобства заявителей размещаются на нижних (предпочтительнее на первых) этажах здания.</w:t>
      </w:r>
    </w:p>
    <w:p w:rsidR="007F70FB" w:rsidRPr="000D464A" w:rsidRDefault="007F70FB" w:rsidP="007F70FB">
      <w:pPr>
        <w:pStyle w:val="ae"/>
        <w:tabs>
          <w:tab w:val="num" w:pos="0"/>
          <w:tab w:val="left" w:pos="1418"/>
        </w:tabs>
        <w:spacing w:after="0" w:line="348" w:lineRule="auto"/>
        <w:ind w:firstLine="709"/>
      </w:pPr>
      <w:r w:rsidRPr="000D464A">
        <w:t>2.14.2. Прием заявителей осуществляется в специально выделенных для этих целей помещениях и присутственных местах.</w:t>
      </w:r>
    </w:p>
    <w:p w:rsidR="007F70FB" w:rsidRPr="000D464A" w:rsidRDefault="007F70FB" w:rsidP="007F70FB">
      <w:pPr>
        <w:pStyle w:val="ae"/>
        <w:tabs>
          <w:tab w:val="num" w:pos="0"/>
          <w:tab w:val="left" w:pos="1418"/>
        </w:tabs>
        <w:spacing w:after="0" w:line="348" w:lineRule="auto"/>
        <w:ind w:firstLine="709"/>
      </w:pPr>
      <w:r w:rsidRPr="000D464A">
        <w:t>2.14.3. Присутственные места размещаются в помещениях Управления и включают места для информирования, ожидания и приема заявителей.</w:t>
      </w:r>
    </w:p>
    <w:p w:rsidR="007F70FB" w:rsidRPr="000D464A" w:rsidRDefault="007F70FB" w:rsidP="007F70FB">
      <w:pPr>
        <w:pStyle w:val="ae"/>
        <w:tabs>
          <w:tab w:val="num" w:pos="0"/>
          <w:tab w:val="left" w:pos="1418"/>
        </w:tabs>
        <w:spacing w:after="0" w:line="348" w:lineRule="auto"/>
        <w:ind w:firstLine="709"/>
      </w:pPr>
      <w:r w:rsidRPr="000D464A">
        <w:t xml:space="preserve">2.14.4. Помещения и присутственные места Управления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введенными в действие постановлением Главного государственного санитарного врача Российской Федерации от 03 июня </w:t>
      </w:r>
      <w:smartTag w:uri="urn:schemas-microsoft-com:office:smarttags" w:element="metricconverter">
        <w:smartTagPr>
          <w:attr w:name="ProductID" w:val="2003 г"/>
        </w:smartTagPr>
        <w:r w:rsidRPr="000D464A">
          <w:t>2003 г</w:t>
        </w:r>
      </w:smartTag>
      <w:r w:rsidRPr="000D464A">
        <w:t xml:space="preserve">. № 118 (Российская газета 2003, № 120; </w:t>
      </w:r>
      <w:r w:rsidRPr="000D464A">
        <w:lastRenderedPageBreak/>
        <w:t>2010, № 132; Бюллетень нормативных актов федеральных органов исполнительной власти, 2007, № 26; 2010, № 46).</w:t>
      </w:r>
    </w:p>
    <w:p w:rsidR="007F70FB" w:rsidRPr="000D464A" w:rsidRDefault="007F70FB" w:rsidP="007F70FB">
      <w:pPr>
        <w:pStyle w:val="ae"/>
        <w:tabs>
          <w:tab w:val="num" w:pos="0"/>
          <w:tab w:val="left" w:pos="1418"/>
        </w:tabs>
        <w:spacing w:after="0" w:line="348" w:lineRule="auto"/>
        <w:ind w:firstLine="709"/>
      </w:pPr>
      <w:r w:rsidRPr="000D464A">
        <w:t>2.14.5. Присутственные места оборудуются:</w:t>
      </w:r>
    </w:p>
    <w:p w:rsidR="007F70FB" w:rsidRPr="000D464A" w:rsidRDefault="007F70FB" w:rsidP="007F70FB">
      <w:pPr>
        <w:pStyle w:val="ae"/>
        <w:tabs>
          <w:tab w:val="num" w:pos="0"/>
          <w:tab w:val="left" w:pos="1418"/>
        </w:tabs>
        <w:spacing w:after="0" w:line="348" w:lineRule="auto"/>
        <w:ind w:firstLine="709"/>
      </w:pPr>
      <w:r w:rsidRPr="000D464A">
        <w:t>противопожарной системой и средствами пожаротушения;</w:t>
      </w:r>
    </w:p>
    <w:p w:rsidR="007F70FB" w:rsidRPr="000D464A" w:rsidRDefault="007F70FB" w:rsidP="007F70FB">
      <w:pPr>
        <w:pStyle w:val="ae"/>
        <w:tabs>
          <w:tab w:val="num" w:pos="0"/>
          <w:tab w:val="left" w:pos="1418"/>
        </w:tabs>
        <w:spacing w:after="0" w:line="348" w:lineRule="auto"/>
        <w:ind w:firstLine="709"/>
      </w:pPr>
      <w:r w:rsidRPr="000D464A">
        <w:t>системой оповещения о возникновении чрезвычайной ситуации;</w:t>
      </w:r>
    </w:p>
    <w:p w:rsidR="007F70FB" w:rsidRPr="000D464A" w:rsidRDefault="007F70FB" w:rsidP="007F70FB">
      <w:pPr>
        <w:pStyle w:val="ae"/>
        <w:tabs>
          <w:tab w:val="num" w:pos="0"/>
          <w:tab w:val="left" w:pos="1418"/>
        </w:tabs>
        <w:spacing w:after="0" w:line="348" w:lineRule="auto"/>
        <w:ind w:firstLine="709"/>
      </w:pPr>
      <w:r w:rsidRPr="000D464A">
        <w:t>системой охраны.</w:t>
      </w:r>
    </w:p>
    <w:p w:rsidR="007F70FB" w:rsidRPr="000D464A" w:rsidRDefault="007F70FB" w:rsidP="007F70FB">
      <w:pPr>
        <w:pStyle w:val="ae"/>
        <w:tabs>
          <w:tab w:val="num" w:pos="0"/>
          <w:tab w:val="left" w:pos="1418"/>
        </w:tabs>
        <w:spacing w:after="0" w:line="348" w:lineRule="auto"/>
        <w:ind w:firstLine="709"/>
      </w:pPr>
      <w:r w:rsidRPr="000D464A">
        <w:t>2.14.6. Вход и выход из помещений оборудуются соответствующими указателями с автономными источниками бесперебойного питания.</w:t>
      </w:r>
    </w:p>
    <w:p w:rsidR="007F70FB" w:rsidRPr="000D464A" w:rsidRDefault="007F70FB" w:rsidP="007F70FB">
      <w:pPr>
        <w:pStyle w:val="ae"/>
        <w:tabs>
          <w:tab w:val="num" w:pos="0"/>
          <w:tab w:val="left" w:pos="1418"/>
        </w:tabs>
        <w:spacing w:after="0" w:line="348" w:lineRule="auto"/>
        <w:ind w:firstLine="709"/>
      </w:pPr>
      <w:r w:rsidRPr="000D464A">
        <w:t xml:space="preserve">2.14.7. Площадь присутственных мест зависит от количества заявителей, ежедневно обращающихся в Управление за предоставлением государственной услуги. </w:t>
      </w:r>
    </w:p>
    <w:p w:rsidR="007F70FB" w:rsidRPr="000D464A" w:rsidRDefault="007F70FB" w:rsidP="007F70FB">
      <w:pPr>
        <w:pStyle w:val="ae"/>
        <w:tabs>
          <w:tab w:val="num" w:pos="0"/>
          <w:tab w:val="left" w:pos="1418"/>
        </w:tabs>
        <w:spacing w:after="0" w:line="348" w:lineRule="auto"/>
        <w:ind w:firstLine="709"/>
      </w:pPr>
      <w:r w:rsidRPr="000D464A">
        <w:t>2.14.8. Помещения и присутственные места должны соответствовать комфортным условиям для заявителей и оптимальным условиям работы должностных лиц.</w:t>
      </w:r>
    </w:p>
    <w:p w:rsidR="007F70FB" w:rsidRPr="000D464A" w:rsidRDefault="007F70FB" w:rsidP="007F70FB">
      <w:pPr>
        <w:pStyle w:val="ae"/>
        <w:tabs>
          <w:tab w:val="num" w:pos="0"/>
          <w:tab w:val="left" w:pos="1418"/>
        </w:tabs>
        <w:spacing w:after="0" w:line="348" w:lineRule="auto"/>
        <w:ind w:firstLine="709"/>
      </w:pPr>
      <w:r w:rsidRPr="000D464A">
        <w:t>2.14.9. Присутственные места для ожидания в очереди оборудуются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10 мест.</w:t>
      </w:r>
    </w:p>
    <w:p w:rsidR="007F70FB" w:rsidRPr="000D464A" w:rsidRDefault="007F70FB" w:rsidP="007F70FB">
      <w:pPr>
        <w:pStyle w:val="ae"/>
        <w:tabs>
          <w:tab w:val="num" w:pos="0"/>
          <w:tab w:val="left" w:pos="1418"/>
        </w:tabs>
        <w:spacing w:after="0" w:line="348" w:lineRule="auto"/>
        <w:ind w:firstLine="709"/>
      </w:pPr>
      <w:r w:rsidRPr="000D464A">
        <w:t>2.14.10. Присутственные места для заполнения запросов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государственной услуги, бланками заявлений и канцелярскими принадлежностями.</w:t>
      </w:r>
    </w:p>
    <w:p w:rsidR="007F70FB" w:rsidRPr="000D464A" w:rsidRDefault="007F70FB" w:rsidP="007F70FB">
      <w:pPr>
        <w:pStyle w:val="ae"/>
        <w:tabs>
          <w:tab w:val="num" w:pos="0"/>
          <w:tab w:val="left" w:pos="1418"/>
        </w:tabs>
        <w:spacing w:after="0" w:line="348" w:lineRule="auto"/>
        <w:ind w:firstLine="709"/>
      </w:pPr>
      <w:r w:rsidRPr="000D464A">
        <w:t>2.14.11. Для обслуживания инвалидов помещения и присутственные места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7F70FB" w:rsidRPr="000D464A" w:rsidRDefault="007F70FB" w:rsidP="007F70FB">
      <w:pPr>
        <w:pStyle w:val="ae"/>
        <w:tabs>
          <w:tab w:val="num" w:pos="0"/>
          <w:tab w:val="left" w:pos="1418"/>
        </w:tabs>
        <w:spacing w:after="0" w:line="348" w:lineRule="auto"/>
        <w:ind w:firstLine="709"/>
      </w:pPr>
      <w:r w:rsidRPr="000D464A">
        <w:t>Входы в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w:t>
      </w:r>
    </w:p>
    <w:p w:rsidR="007F70FB" w:rsidRPr="000D464A" w:rsidRDefault="007F70FB" w:rsidP="007F70FB">
      <w:pPr>
        <w:pStyle w:val="ae"/>
        <w:tabs>
          <w:tab w:val="num" w:pos="0"/>
          <w:tab w:val="left" w:pos="1418"/>
        </w:tabs>
        <w:spacing w:after="0" w:line="348" w:lineRule="auto"/>
        <w:ind w:firstLine="709"/>
      </w:pPr>
      <w:r w:rsidRPr="000D464A">
        <w:lastRenderedPageBreak/>
        <w:t>2.14.12. Центральный вход в здание Управления оборудуется информационной табличкой (вывеской), содержащей соответствующее наименование и режим работы.</w:t>
      </w:r>
    </w:p>
    <w:p w:rsidR="007F70FB" w:rsidRPr="000D464A" w:rsidRDefault="007F70FB" w:rsidP="007F70FB">
      <w:pPr>
        <w:pStyle w:val="ae"/>
        <w:tabs>
          <w:tab w:val="num" w:pos="0"/>
          <w:tab w:val="left" w:pos="1418"/>
        </w:tabs>
        <w:spacing w:after="0" w:line="348" w:lineRule="auto"/>
        <w:ind w:firstLine="709"/>
      </w:pPr>
      <w:r w:rsidRPr="000D464A">
        <w:t>2.14.13. Присутственные места, предназначенные для ознакомления заявителей с информационными материалами, оборудуются:</w:t>
      </w:r>
    </w:p>
    <w:p w:rsidR="007F70FB" w:rsidRPr="000D464A" w:rsidRDefault="007F70FB" w:rsidP="007F70FB">
      <w:pPr>
        <w:pStyle w:val="ae"/>
        <w:tabs>
          <w:tab w:val="num" w:pos="0"/>
          <w:tab w:val="left" w:pos="1418"/>
        </w:tabs>
        <w:spacing w:after="0" w:line="348" w:lineRule="auto"/>
        <w:ind w:firstLine="709"/>
      </w:pPr>
      <w:r w:rsidRPr="000D464A">
        <w:t>информационными стендами;</w:t>
      </w:r>
    </w:p>
    <w:p w:rsidR="007F70FB" w:rsidRPr="000D464A" w:rsidRDefault="007F70FB" w:rsidP="007F70FB">
      <w:pPr>
        <w:pStyle w:val="ae"/>
        <w:tabs>
          <w:tab w:val="num" w:pos="0"/>
          <w:tab w:val="left" w:pos="1418"/>
        </w:tabs>
        <w:spacing w:after="0" w:line="348" w:lineRule="auto"/>
        <w:ind w:firstLine="709"/>
      </w:pPr>
      <w:r w:rsidRPr="000D464A">
        <w:t xml:space="preserve">стульями и столами для возможности оформления документов; </w:t>
      </w:r>
    </w:p>
    <w:p w:rsidR="007F70FB" w:rsidRPr="000D464A" w:rsidRDefault="007F70FB" w:rsidP="007F70FB">
      <w:pPr>
        <w:pStyle w:val="ae"/>
        <w:tabs>
          <w:tab w:val="num" w:pos="0"/>
          <w:tab w:val="left" w:pos="1418"/>
        </w:tabs>
        <w:spacing w:after="0" w:line="348" w:lineRule="auto"/>
        <w:ind w:firstLine="709"/>
      </w:pPr>
      <w:r w:rsidRPr="000D464A">
        <w:t xml:space="preserve">канцелярскими принадлежностями. </w:t>
      </w:r>
    </w:p>
    <w:p w:rsidR="007F70FB" w:rsidRPr="000D464A" w:rsidRDefault="007F70FB" w:rsidP="007F70FB">
      <w:pPr>
        <w:pStyle w:val="ae"/>
        <w:tabs>
          <w:tab w:val="num" w:pos="0"/>
          <w:tab w:val="left" w:pos="1418"/>
        </w:tabs>
        <w:spacing w:after="0" w:line="348" w:lineRule="auto"/>
        <w:ind w:firstLine="709"/>
      </w:pPr>
      <w:r w:rsidRPr="000D464A">
        <w:t>2.14.14. Помещения для непосредственного взаимодействия должностных лиц с заявителями организуются в виде отдельных кабинетов для каждого ведущего прием должностного лица.</w:t>
      </w:r>
    </w:p>
    <w:p w:rsidR="007F70FB" w:rsidRPr="000D464A" w:rsidRDefault="007F70FB" w:rsidP="007F70FB">
      <w:pPr>
        <w:pStyle w:val="ae"/>
        <w:tabs>
          <w:tab w:val="num" w:pos="0"/>
          <w:tab w:val="left" w:pos="1418"/>
        </w:tabs>
        <w:spacing w:after="0" w:line="348" w:lineRule="auto"/>
        <w:ind w:firstLine="709"/>
      </w:pPr>
      <w:r w:rsidRPr="000D464A">
        <w:t>2.14.15. Консультирование (предоставление справочной информации) заявителей осуществляется в отдельном кабинете.</w:t>
      </w:r>
    </w:p>
    <w:p w:rsidR="007F70FB" w:rsidRPr="000D464A" w:rsidRDefault="007F70FB" w:rsidP="007F70FB">
      <w:pPr>
        <w:pStyle w:val="ae"/>
        <w:tabs>
          <w:tab w:val="num" w:pos="0"/>
          <w:tab w:val="left" w:pos="1418"/>
        </w:tabs>
        <w:spacing w:after="0" w:line="348" w:lineRule="auto"/>
        <w:ind w:firstLine="709"/>
      </w:pPr>
      <w:r w:rsidRPr="000D464A">
        <w:t>2.14.16. Кабинеты приема заявителей оборудуются информационными табличками (вывесками) с указанием:</w:t>
      </w:r>
    </w:p>
    <w:p w:rsidR="007F70FB" w:rsidRPr="000D464A" w:rsidRDefault="007F70FB" w:rsidP="007F70FB">
      <w:pPr>
        <w:pStyle w:val="ae"/>
        <w:tabs>
          <w:tab w:val="num" w:pos="0"/>
          <w:tab w:val="left" w:pos="1418"/>
        </w:tabs>
        <w:spacing w:after="0" w:line="348" w:lineRule="auto"/>
        <w:ind w:firstLine="709"/>
      </w:pPr>
      <w:r w:rsidRPr="000D464A">
        <w:t>фамилии, имени, отчества (последнее – при его наличии) и должности должностного лица, осуществляющего прием;</w:t>
      </w:r>
    </w:p>
    <w:p w:rsidR="007F70FB" w:rsidRPr="000D464A" w:rsidRDefault="007F70FB" w:rsidP="007F70FB">
      <w:pPr>
        <w:pStyle w:val="ae"/>
        <w:tabs>
          <w:tab w:val="num" w:pos="0"/>
          <w:tab w:val="left" w:pos="1418"/>
        </w:tabs>
        <w:spacing w:after="0" w:line="348" w:lineRule="auto"/>
        <w:ind w:firstLine="709"/>
      </w:pPr>
      <w:r w:rsidRPr="000D464A">
        <w:t>времени перерыва на обед, технического перерыва.</w:t>
      </w:r>
    </w:p>
    <w:p w:rsidR="007F70FB" w:rsidRPr="000D464A" w:rsidRDefault="007F70FB" w:rsidP="007F70FB">
      <w:pPr>
        <w:pStyle w:val="ae"/>
        <w:tabs>
          <w:tab w:val="num" w:pos="0"/>
          <w:tab w:val="left" w:pos="1418"/>
        </w:tabs>
        <w:spacing w:after="0" w:line="348" w:lineRule="auto"/>
        <w:ind w:firstLine="709"/>
      </w:pPr>
      <w:r w:rsidRPr="000D464A">
        <w:t xml:space="preserve">2.14.17. 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его наличии) и должности либо настольными табличками аналогичного содержания. </w:t>
      </w:r>
    </w:p>
    <w:p w:rsidR="007F70FB" w:rsidRPr="000D464A" w:rsidRDefault="007F70FB" w:rsidP="007F70FB">
      <w:pPr>
        <w:pStyle w:val="ae"/>
        <w:tabs>
          <w:tab w:val="num" w:pos="0"/>
          <w:tab w:val="left" w:pos="1418"/>
        </w:tabs>
        <w:spacing w:after="0" w:line="348" w:lineRule="auto"/>
        <w:ind w:firstLine="709"/>
      </w:pPr>
      <w:r w:rsidRPr="000D464A">
        <w:t>2.14.18. 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7F70FB" w:rsidRPr="000D464A" w:rsidRDefault="007F70FB" w:rsidP="007F70FB">
      <w:pPr>
        <w:pStyle w:val="ae"/>
        <w:tabs>
          <w:tab w:val="num" w:pos="0"/>
          <w:tab w:val="left" w:pos="1418"/>
        </w:tabs>
        <w:spacing w:after="0" w:line="348" w:lineRule="auto"/>
        <w:ind w:firstLine="709"/>
      </w:pPr>
      <w:r w:rsidRPr="000D464A">
        <w:t>2.14.19. При организации рабочих мест предусматривается возможность свободного входа и выхода из помещения.».</w:t>
      </w:r>
    </w:p>
    <w:p w:rsidR="00746B32" w:rsidRPr="000D464A" w:rsidRDefault="00746B32" w:rsidP="002A4CF8">
      <w:pPr>
        <w:pStyle w:val="ConsPlusNormal"/>
        <w:widowControl w:val="0"/>
        <w:tabs>
          <w:tab w:val="left" w:pos="1080"/>
        </w:tabs>
        <w:spacing w:line="360" w:lineRule="auto"/>
        <w:ind w:firstLine="709"/>
        <w:jc w:val="both"/>
        <w:rPr>
          <w:rFonts w:ascii="Times New Roman" w:hAnsi="Times New Roman" w:cs="Times New Roman"/>
          <w:sz w:val="28"/>
          <w:szCs w:val="28"/>
        </w:rPr>
      </w:pPr>
      <w:r w:rsidRPr="000D464A">
        <w:rPr>
          <w:rFonts w:ascii="Times New Roman" w:hAnsi="Times New Roman"/>
          <w:sz w:val="28"/>
          <w:szCs w:val="28"/>
        </w:rPr>
        <w:t>1.</w:t>
      </w:r>
      <w:r w:rsidR="00C70958" w:rsidRPr="000D464A">
        <w:rPr>
          <w:rFonts w:ascii="Times New Roman" w:hAnsi="Times New Roman"/>
          <w:sz w:val="28"/>
          <w:szCs w:val="28"/>
        </w:rPr>
        <w:t>12</w:t>
      </w:r>
      <w:r w:rsidRPr="000D464A">
        <w:rPr>
          <w:rFonts w:ascii="Times New Roman" w:hAnsi="Times New Roman"/>
          <w:sz w:val="28"/>
          <w:szCs w:val="28"/>
        </w:rPr>
        <w:t xml:space="preserve">. </w:t>
      </w:r>
      <w:r w:rsidRPr="000D464A">
        <w:rPr>
          <w:rFonts w:ascii="Times New Roman" w:hAnsi="Times New Roman" w:cs="Times New Roman"/>
          <w:sz w:val="28"/>
          <w:szCs w:val="28"/>
        </w:rPr>
        <w:t>Раздел 3 Административного регламента изложить в новой редакции:</w:t>
      </w:r>
    </w:p>
    <w:p w:rsidR="006206AE" w:rsidRDefault="006206AE" w:rsidP="005169C9">
      <w:pPr>
        <w:pStyle w:val="1"/>
        <w:numPr>
          <w:ilvl w:val="0"/>
          <w:numId w:val="0"/>
        </w:numPr>
        <w:tabs>
          <w:tab w:val="clear" w:pos="928"/>
          <w:tab w:val="left" w:pos="-5670"/>
        </w:tabs>
        <w:jc w:val="center"/>
      </w:pPr>
    </w:p>
    <w:p w:rsidR="006206AE" w:rsidRDefault="006206AE" w:rsidP="005169C9">
      <w:pPr>
        <w:pStyle w:val="1"/>
        <w:numPr>
          <w:ilvl w:val="0"/>
          <w:numId w:val="0"/>
        </w:numPr>
        <w:tabs>
          <w:tab w:val="clear" w:pos="928"/>
          <w:tab w:val="left" w:pos="-5670"/>
        </w:tabs>
        <w:jc w:val="center"/>
      </w:pPr>
    </w:p>
    <w:p w:rsidR="00746B32" w:rsidRPr="000D464A" w:rsidRDefault="00746B32" w:rsidP="005169C9">
      <w:pPr>
        <w:pStyle w:val="1"/>
        <w:numPr>
          <w:ilvl w:val="0"/>
          <w:numId w:val="0"/>
        </w:numPr>
        <w:tabs>
          <w:tab w:val="clear" w:pos="928"/>
          <w:tab w:val="left" w:pos="-5670"/>
        </w:tabs>
        <w:jc w:val="center"/>
      </w:pPr>
      <w:r w:rsidRPr="000D464A">
        <w:lastRenderedPageBreak/>
        <w:t xml:space="preserve">« </w:t>
      </w:r>
      <w:r w:rsidRPr="000D464A">
        <w:rPr>
          <w:b/>
        </w:rPr>
        <w:t>3. Административные процедуры</w:t>
      </w:r>
    </w:p>
    <w:p w:rsidR="00746B32" w:rsidRPr="0042589F" w:rsidRDefault="00746B32" w:rsidP="00746B32">
      <w:pPr>
        <w:pStyle w:val="1"/>
        <w:numPr>
          <w:ilvl w:val="0"/>
          <w:numId w:val="0"/>
        </w:numPr>
        <w:ind w:left="360"/>
      </w:pPr>
    </w:p>
    <w:p w:rsidR="00746B32" w:rsidRPr="0042589F" w:rsidRDefault="00746B32" w:rsidP="002D41EE">
      <w:pPr>
        <w:pStyle w:val="0000000"/>
        <w:numPr>
          <w:ilvl w:val="0"/>
          <w:numId w:val="0"/>
        </w:numPr>
        <w:tabs>
          <w:tab w:val="clear" w:pos="142"/>
          <w:tab w:val="clear" w:pos="1134"/>
          <w:tab w:val="left" w:pos="1276"/>
        </w:tabs>
        <w:spacing w:after="0" w:line="360" w:lineRule="auto"/>
        <w:ind w:firstLine="709"/>
      </w:pPr>
      <w:r w:rsidRPr="0042589F">
        <w:t>Предоставление государственной услуги включает в себя следующие административные процедуры:</w:t>
      </w:r>
    </w:p>
    <w:p w:rsidR="00746B32" w:rsidRPr="0042589F" w:rsidRDefault="00746B32" w:rsidP="002D41EE">
      <w:pPr>
        <w:pStyle w:val="0000000"/>
        <w:numPr>
          <w:ilvl w:val="0"/>
          <w:numId w:val="0"/>
        </w:numPr>
        <w:tabs>
          <w:tab w:val="clear" w:pos="142"/>
          <w:tab w:val="clear" w:pos="1134"/>
          <w:tab w:val="left" w:pos="709"/>
          <w:tab w:val="left" w:pos="1276"/>
        </w:tabs>
        <w:spacing w:after="0" w:line="360" w:lineRule="auto"/>
        <w:ind w:firstLine="709"/>
        <w:rPr>
          <w:szCs w:val="22"/>
        </w:rPr>
      </w:pPr>
      <w:r w:rsidRPr="0042589F">
        <w:rPr>
          <w:szCs w:val="22"/>
        </w:rPr>
        <w:t>прием документов и регистрация заявления на предоставление государственной услуги;</w:t>
      </w:r>
    </w:p>
    <w:p w:rsidR="00746B32" w:rsidRPr="0042589F" w:rsidRDefault="00746B32" w:rsidP="002D41EE">
      <w:pPr>
        <w:pStyle w:val="ac"/>
        <w:tabs>
          <w:tab w:val="left" w:pos="0"/>
          <w:tab w:val="left" w:pos="1418"/>
          <w:tab w:val="left" w:pos="1560"/>
        </w:tabs>
        <w:spacing w:line="360" w:lineRule="auto"/>
        <w:ind w:left="0" w:firstLine="709"/>
        <w:rPr>
          <w:sz w:val="28"/>
          <w:szCs w:val="28"/>
        </w:rPr>
      </w:pPr>
      <w:r w:rsidRPr="0042589F">
        <w:rPr>
          <w:sz w:val="28"/>
          <w:szCs w:val="28"/>
        </w:rPr>
        <w:t>формирование и направление межведомственных запросов;</w:t>
      </w:r>
    </w:p>
    <w:p w:rsidR="00746B32" w:rsidRPr="0042589F" w:rsidRDefault="00746B32" w:rsidP="002D41EE">
      <w:pPr>
        <w:pStyle w:val="0000000"/>
        <w:numPr>
          <w:ilvl w:val="0"/>
          <w:numId w:val="0"/>
        </w:numPr>
        <w:tabs>
          <w:tab w:val="clear" w:pos="142"/>
          <w:tab w:val="clear" w:pos="1134"/>
          <w:tab w:val="left" w:pos="709"/>
          <w:tab w:val="left" w:pos="1276"/>
        </w:tabs>
        <w:spacing w:after="0" w:line="360" w:lineRule="auto"/>
        <w:ind w:firstLine="709"/>
        <w:rPr>
          <w:szCs w:val="22"/>
        </w:rPr>
      </w:pPr>
      <w:r w:rsidRPr="0042589F">
        <w:rPr>
          <w:szCs w:val="22"/>
        </w:rPr>
        <w:t>принятие решения о предоставлении либо отказе в предоставлении государственной услуги;</w:t>
      </w:r>
    </w:p>
    <w:p w:rsidR="00746B32" w:rsidRPr="0042589F" w:rsidRDefault="00746B32" w:rsidP="002D41EE">
      <w:pPr>
        <w:pStyle w:val="0000000"/>
        <w:numPr>
          <w:ilvl w:val="0"/>
          <w:numId w:val="0"/>
        </w:numPr>
        <w:tabs>
          <w:tab w:val="clear" w:pos="142"/>
          <w:tab w:val="clear" w:pos="1134"/>
          <w:tab w:val="left" w:pos="709"/>
          <w:tab w:val="left" w:pos="1276"/>
        </w:tabs>
        <w:spacing w:after="0" w:line="360" w:lineRule="auto"/>
        <w:ind w:firstLine="709"/>
        <w:rPr>
          <w:szCs w:val="22"/>
        </w:rPr>
      </w:pPr>
      <w:r w:rsidRPr="0042589F">
        <w:rPr>
          <w:szCs w:val="22"/>
        </w:rPr>
        <w:t>осуществление выплаты заявителю;</w:t>
      </w:r>
    </w:p>
    <w:p w:rsidR="00746B32" w:rsidRPr="0042589F" w:rsidRDefault="00746B32" w:rsidP="002D41EE">
      <w:pPr>
        <w:pStyle w:val="0000000"/>
        <w:numPr>
          <w:ilvl w:val="0"/>
          <w:numId w:val="0"/>
        </w:numPr>
        <w:tabs>
          <w:tab w:val="clear" w:pos="142"/>
          <w:tab w:val="clear" w:pos="1134"/>
          <w:tab w:val="left" w:pos="709"/>
          <w:tab w:val="left" w:pos="1276"/>
        </w:tabs>
        <w:spacing w:after="0" w:line="360" w:lineRule="auto"/>
        <w:ind w:firstLine="709"/>
        <w:rPr>
          <w:szCs w:val="22"/>
        </w:rPr>
      </w:pPr>
      <w:r w:rsidRPr="0042589F">
        <w:rPr>
          <w:szCs w:val="22"/>
        </w:rPr>
        <w:t xml:space="preserve">Результатом исполнения административных процедур является получение гражданами  выплаты или мотивированного отказа в предоставлении государственной услуги. </w:t>
      </w:r>
    </w:p>
    <w:p w:rsidR="00FC38A0" w:rsidRDefault="00746B32" w:rsidP="00FC38A0">
      <w:pPr>
        <w:pStyle w:val="0000000"/>
        <w:numPr>
          <w:ilvl w:val="0"/>
          <w:numId w:val="0"/>
        </w:numPr>
        <w:tabs>
          <w:tab w:val="clear" w:pos="142"/>
          <w:tab w:val="clear" w:pos="1134"/>
          <w:tab w:val="left" w:pos="709"/>
          <w:tab w:val="left" w:pos="1276"/>
        </w:tabs>
        <w:spacing w:after="0" w:line="360" w:lineRule="auto"/>
        <w:ind w:firstLine="709"/>
        <w:rPr>
          <w:szCs w:val="22"/>
        </w:rPr>
      </w:pPr>
      <w:r w:rsidRPr="0042589F">
        <w:rPr>
          <w:szCs w:val="22"/>
        </w:rPr>
        <w:t>Блок-схема по предоставлению государственной услуги приведена в приложении № 2 к Административному регламенту.</w:t>
      </w:r>
    </w:p>
    <w:p w:rsidR="00FC38A0" w:rsidRDefault="00FC38A0" w:rsidP="00FC38A0">
      <w:pPr>
        <w:pStyle w:val="0000000"/>
        <w:numPr>
          <w:ilvl w:val="0"/>
          <w:numId w:val="0"/>
        </w:numPr>
        <w:tabs>
          <w:tab w:val="clear" w:pos="142"/>
          <w:tab w:val="clear" w:pos="1134"/>
          <w:tab w:val="left" w:pos="709"/>
          <w:tab w:val="left" w:pos="1276"/>
        </w:tabs>
        <w:spacing w:after="0" w:line="360" w:lineRule="auto"/>
        <w:ind w:firstLine="709"/>
      </w:pPr>
      <w:r>
        <w:t xml:space="preserve">3.1. </w:t>
      </w:r>
      <w:r w:rsidR="00746B32" w:rsidRPr="0042589F">
        <w:t>Прием документов,  регистрация заявления на предоставление государственной услуги и формирование личного дела заявителя.</w:t>
      </w:r>
    </w:p>
    <w:p w:rsidR="00FC38A0" w:rsidRDefault="00FC38A0" w:rsidP="00FC38A0">
      <w:pPr>
        <w:pStyle w:val="0000000"/>
        <w:numPr>
          <w:ilvl w:val="0"/>
          <w:numId w:val="0"/>
        </w:numPr>
        <w:tabs>
          <w:tab w:val="clear" w:pos="142"/>
          <w:tab w:val="clear" w:pos="1134"/>
          <w:tab w:val="left" w:pos="709"/>
          <w:tab w:val="left" w:pos="1276"/>
        </w:tabs>
        <w:spacing w:after="0" w:line="360" w:lineRule="auto"/>
        <w:ind w:firstLine="709"/>
      </w:pPr>
      <w:r>
        <w:t xml:space="preserve">3.1.1. </w:t>
      </w:r>
      <w:r w:rsidR="00746B32" w:rsidRPr="0042589F">
        <w:t>Основанием для начала административной процедуры является обращение гражданина за предоставлением государственной услуги.</w:t>
      </w:r>
    </w:p>
    <w:p w:rsidR="00746B32" w:rsidRPr="006451F0" w:rsidRDefault="00FC38A0" w:rsidP="006451F0">
      <w:pPr>
        <w:pStyle w:val="0000000"/>
        <w:numPr>
          <w:ilvl w:val="0"/>
          <w:numId w:val="0"/>
        </w:numPr>
        <w:tabs>
          <w:tab w:val="clear" w:pos="142"/>
          <w:tab w:val="clear" w:pos="1134"/>
          <w:tab w:val="left" w:pos="709"/>
          <w:tab w:val="left" w:pos="1276"/>
        </w:tabs>
        <w:spacing w:after="0" w:line="360" w:lineRule="auto"/>
        <w:ind w:firstLine="709"/>
      </w:pPr>
      <w:r w:rsidRPr="006451F0">
        <w:t xml:space="preserve">3.1.2. </w:t>
      </w:r>
      <w:r w:rsidR="00746B32" w:rsidRPr="006451F0">
        <w:t xml:space="preserve">При предоставлении заявителем комплекта документов, необходимых для предоставления государственной услуги в соответствии с перечнем документов, указанном в </w:t>
      </w:r>
      <w:r w:rsidR="002D41EE" w:rsidRPr="006451F0">
        <w:t>под</w:t>
      </w:r>
      <w:r w:rsidR="00746B32" w:rsidRPr="006451F0">
        <w:t xml:space="preserve">пункте 2.6.1 </w:t>
      </w:r>
      <w:r w:rsidR="002D41EE" w:rsidRPr="006451F0">
        <w:t>пункта 2.6</w:t>
      </w:r>
      <w:r w:rsidR="00746B32" w:rsidRPr="006451F0">
        <w:t xml:space="preserve"> Административного регламента, специалист, ответственный за прием документов и оформление личного дела на предоставление государственной услуги заявителю:</w:t>
      </w:r>
    </w:p>
    <w:p w:rsidR="00746B32" w:rsidRPr="006451F0" w:rsidRDefault="00746B32" w:rsidP="006451F0">
      <w:pPr>
        <w:pStyle w:val="-"/>
        <w:numPr>
          <w:ilvl w:val="0"/>
          <w:numId w:val="0"/>
        </w:numPr>
        <w:tabs>
          <w:tab w:val="left" w:pos="1276"/>
        </w:tabs>
        <w:spacing w:line="360" w:lineRule="auto"/>
        <w:ind w:firstLine="709"/>
      </w:pPr>
      <w:r w:rsidRPr="006451F0">
        <w:t>проверяет документы, удостоверяющие личность заявителя либо полномочного представителя;</w:t>
      </w:r>
    </w:p>
    <w:p w:rsidR="00746B32" w:rsidRPr="006451F0" w:rsidRDefault="00746B32" w:rsidP="006451F0">
      <w:pPr>
        <w:pStyle w:val="-"/>
        <w:numPr>
          <w:ilvl w:val="0"/>
          <w:numId w:val="0"/>
        </w:numPr>
        <w:tabs>
          <w:tab w:val="left" w:pos="1276"/>
        </w:tabs>
        <w:spacing w:line="360" w:lineRule="auto"/>
        <w:ind w:firstLine="709"/>
      </w:pPr>
      <w:r w:rsidRPr="006451F0">
        <w:t>проводит первичную проверку предоставленных документов на предмет соответствия их требованиям, установленным законодательством;</w:t>
      </w:r>
    </w:p>
    <w:p w:rsidR="00746B32" w:rsidRPr="006451F0" w:rsidRDefault="00746B32" w:rsidP="006451F0">
      <w:pPr>
        <w:pStyle w:val="-"/>
        <w:numPr>
          <w:ilvl w:val="0"/>
          <w:numId w:val="0"/>
        </w:numPr>
        <w:tabs>
          <w:tab w:val="left" w:pos="1276"/>
        </w:tabs>
        <w:spacing w:line="360" w:lineRule="auto"/>
        <w:ind w:firstLine="709"/>
      </w:pPr>
      <w:r w:rsidRPr="006451F0">
        <w:t>определяет комплектность и правильность заполнения документов;</w:t>
      </w:r>
    </w:p>
    <w:p w:rsidR="00746B32" w:rsidRPr="006451F0" w:rsidRDefault="00746B32" w:rsidP="006451F0">
      <w:pPr>
        <w:pStyle w:val="-"/>
        <w:numPr>
          <w:ilvl w:val="0"/>
          <w:numId w:val="0"/>
        </w:numPr>
        <w:tabs>
          <w:tab w:val="left" w:pos="1276"/>
        </w:tabs>
        <w:spacing w:line="360" w:lineRule="auto"/>
        <w:ind w:firstLine="709"/>
      </w:pPr>
      <w:r w:rsidRPr="006451F0">
        <w:t xml:space="preserve">готовит необходимые копии документов, заверяет их своей подписью с </w:t>
      </w:r>
      <w:r w:rsidRPr="006451F0">
        <w:lastRenderedPageBreak/>
        <w:t>указанием фамилии, инициалов, даты;</w:t>
      </w:r>
    </w:p>
    <w:p w:rsidR="00746B32" w:rsidRPr="006451F0" w:rsidRDefault="00746B32" w:rsidP="006451F0">
      <w:pPr>
        <w:pStyle w:val="-"/>
        <w:numPr>
          <w:ilvl w:val="0"/>
          <w:numId w:val="0"/>
        </w:numPr>
        <w:tabs>
          <w:tab w:val="left" w:pos="1276"/>
        </w:tabs>
        <w:spacing w:line="360" w:lineRule="auto"/>
        <w:ind w:firstLine="709"/>
        <w:rPr>
          <w:bCs/>
          <w:iCs/>
        </w:rPr>
      </w:pPr>
      <w:r w:rsidRPr="006451F0">
        <w:rPr>
          <w:bCs/>
          <w:iCs/>
        </w:rPr>
        <w:t>оформляет расписку, являющуюся отрывным талоном бланка заявления (Приложение №1), и отдает ее заявителю;</w:t>
      </w:r>
    </w:p>
    <w:p w:rsidR="00746B32" w:rsidRPr="006451F0" w:rsidRDefault="00746B32" w:rsidP="006451F0">
      <w:pPr>
        <w:pStyle w:val="-"/>
        <w:numPr>
          <w:ilvl w:val="0"/>
          <w:numId w:val="0"/>
        </w:numPr>
        <w:tabs>
          <w:tab w:val="left" w:pos="1276"/>
        </w:tabs>
        <w:spacing w:line="360" w:lineRule="auto"/>
        <w:ind w:firstLine="709"/>
      </w:pPr>
      <w:r w:rsidRPr="006451F0">
        <w:t>формирует личное дело и передает его специалисту, ответственному за назначение выплаты.</w:t>
      </w:r>
    </w:p>
    <w:p w:rsidR="00746B32" w:rsidRPr="006451F0" w:rsidRDefault="00746B32" w:rsidP="006451F0">
      <w:pPr>
        <w:pStyle w:val="0000000"/>
        <w:numPr>
          <w:ilvl w:val="0"/>
          <w:numId w:val="0"/>
        </w:numPr>
        <w:tabs>
          <w:tab w:val="clear" w:pos="142"/>
          <w:tab w:val="clear" w:pos="1134"/>
          <w:tab w:val="left" w:pos="1276"/>
        </w:tabs>
        <w:spacing w:after="0" w:line="360" w:lineRule="auto"/>
        <w:ind w:firstLine="709"/>
      </w:pPr>
      <w:r w:rsidRPr="006451F0">
        <w:t>Максимальный срок выполнения административной процедуры по  приему</w:t>
      </w:r>
    </w:p>
    <w:p w:rsidR="00746B32" w:rsidRPr="006451F0" w:rsidRDefault="00746B32" w:rsidP="006451F0">
      <w:pPr>
        <w:pStyle w:val="0000000"/>
        <w:numPr>
          <w:ilvl w:val="0"/>
          <w:numId w:val="0"/>
        </w:numPr>
        <w:tabs>
          <w:tab w:val="clear" w:pos="142"/>
          <w:tab w:val="clear" w:pos="1134"/>
          <w:tab w:val="left" w:pos="1276"/>
        </w:tabs>
        <w:spacing w:after="0" w:line="360" w:lineRule="auto"/>
      </w:pPr>
      <w:r w:rsidRPr="006451F0">
        <w:t xml:space="preserve">и регистрации заявления не должен превышать </w:t>
      </w:r>
      <w:r w:rsidR="00112B2F">
        <w:t>15</w:t>
      </w:r>
      <w:r w:rsidRPr="006451F0">
        <w:t xml:space="preserve"> минут.</w:t>
      </w:r>
    </w:p>
    <w:p w:rsidR="00746B32" w:rsidRPr="006451F0" w:rsidRDefault="00BF23F3" w:rsidP="006451F0">
      <w:pPr>
        <w:pStyle w:val="0000000"/>
        <w:numPr>
          <w:ilvl w:val="0"/>
          <w:numId w:val="0"/>
        </w:numPr>
        <w:tabs>
          <w:tab w:val="clear" w:pos="142"/>
          <w:tab w:val="clear" w:pos="1134"/>
          <w:tab w:val="left" w:pos="1276"/>
        </w:tabs>
        <w:spacing w:after="0" w:line="360" w:lineRule="auto"/>
        <w:ind w:firstLine="709"/>
      </w:pPr>
      <w:r w:rsidRPr="006451F0">
        <w:t xml:space="preserve">3.1.3. </w:t>
      </w:r>
      <w:r w:rsidR="00746B32" w:rsidRPr="006451F0">
        <w:t>Результатом выполнения действия по приему и регистрации документов на предоставление государственной услуги является:</w:t>
      </w:r>
    </w:p>
    <w:p w:rsidR="00746B32" w:rsidRPr="006451F0" w:rsidRDefault="00746B32" w:rsidP="006451F0">
      <w:pPr>
        <w:pStyle w:val="0000000"/>
        <w:numPr>
          <w:ilvl w:val="0"/>
          <w:numId w:val="0"/>
        </w:numPr>
        <w:tabs>
          <w:tab w:val="clear" w:pos="142"/>
          <w:tab w:val="clear" w:pos="1134"/>
          <w:tab w:val="left" w:pos="1276"/>
        </w:tabs>
        <w:spacing w:after="0" w:line="360" w:lineRule="auto"/>
        <w:ind w:firstLine="709"/>
      </w:pPr>
      <w:r w:rsidRPr="006451F0">
        <w:t>определение комплектности и правильности заполнения документов;</w:t>
      </w:r>
    </w:p>
    <w:p w:rsidR="00746B32" w:rsidRPr="006451F0" w:rsidRDefault="00746B32" w:rsidP="006451F0">
      <w:pPr>
        <w:pStyle w:val="0000000"/>
        <w:numPr>
          <w:ilvl w:val="0"/>
          <w:numId w:val="0"/>
        </w:numPr>
        <w:tabs>
          <w:tab w:val="clear" w:pos="142"/>
          <w:tab w:val="clear" w:pos="1134"/>
          <w:tab w:val="left" w:pos="1276"/>
        </w:tabs>
        <w:spacing w:after="0" w:line="360" w:lineRule="auto"/>
        <w:ind w:firstLine="709"/>
      </w:pPr>
      <w:r w:rsidRPr="006451F0">
        <w:t>регистрация заявления на предоставление государственной услуги;</w:t>
      </w:r>
    </w:p>
    <w:p w:rsidR="00746B32" w:rsidRPr="006451F0" w:rsidRDefault="00746B32" w:rsidP="006451F0">
      <w:pPr>
        <w:pStyle w:val="0000000"/>
        <w:numPr>
          <w:ilvl w:val="0"/>
          <w:numId w:val="0"/>
        </w:numPr>
        <w:tabs>
          <w:tab w:val="clear" w:pos="142"/>
          <w:tab w:val="clear" w:pos="1134"/>
          <w:tab w:val="left" w:pos="1276"/>
        </w:tabs>
        <w:spacing w:after="0" w:line="360" w:lineRule="auto"/>
        <w:ind w:firstLine="709"/>
      </w:pPr>
      <w:r w:rsidRPr="006451F0">
        <w:t>формирование личного дела заявителя.</w:t>
      </w:r>
    </w:p>
    <w:p w:rsidR="006451F0" w:rsidRDefault="00746B32" w:rsidP="006451F0">
      <w:pPr>
        <w:pStyle w:val="ac"/>
        <w:tabs>
          <w:tab w:val="left" w:pos="1276"/>
        </w:tabs>
        <w:spacing w:line="360" w:lineRule="auto"/>
        <w:ind w:left="0" w:firstLine="709"/>
        <w:rPr>
          <w:sz w:val="28"/>
          <w:szCs w:val="28"/>
        </w:rPr>
      </w:pPr>
      <w:r w:rsidRPr="006451F0">
        <w:rPr>
          <w:sz w:val="28"/>
          <w:szCs w:val="28"/>
        </w:rPr>
        <w:t>3.2. Формирование и направление межведомственных запросов</w:t>
      </w:r>
      <w:r w:rsidR="006451F0">
        <w:rPr>
          <w:sz w:val="28"/>
          <w:szCs w:val="28"/>
        </w:rPr>
        <w:t>.</w:t>
      </w:r>
    </w:p>
    <w:p w:rsidR="006451F0" w:rsidRDefault="00746B32" w:rsidP="006451F0">
      <w:pPr>
        <w:pStyle w:val="ac"/>
        <w:tabs>
          <w:tab w:val="left" w:pos="1276"/>
        </w:tabs>
        <w:spacing w:line="360" w:lineRule="auto"/>
        <w:ind w:left="0" w:firstLine="709"/>
        <w:rPr>
          <w:sz w:val="28"/>
          <w:szCs w:val="28"/>
        </w:rPr>
      </w:pPr>
      <w:r w:rsidRPr="006451F0">
        <w:rPr>
          <w:sz w:val="28"/>
          <w:szCs w:val="28"/>
        </w:rPr>
        <w:t xml:space="preserve">3.2.1. </w:t>
      </w:r>
      <w:r w:rsidR="006451F0" w:rsidRPr="006451F0">
        <w:rPr>
          <w:sz w:val="28"/>
          <w:szCs w:val="28"/>
        </w:rPr>
        <w:t>Юридическим фактом, являющимся основанием для формирования и направления запроса, является непредставление заявителем документов (информации), необходимых в соответствии с нормативными правовыми актами для предоставления государственной услуги, которые находятся в распоряжении участников информационного обмена.</w:t>
      </w:r>
    </w:p>
    <w:p w:rsidR="00611348" w:rsidRDefault="006451F0" w:rsidP="00611348">
      <w:pPr>
        <w:pStyle w:val="ac"/>
        <w:tabs>
          <w:tab w:val="left" w:pos="1276"/>
        </w:tabs>
        <w:spacing w:line="360" w:lineRule="auto"/>
        <w:ind w:left="0" w:firstLine="709"/>
        <w:rPr>
          <w:sz w:val="28"/>
          <w:szCs w:val="28"/>
        </w:rPr>
      </w:pPr>
      <w:r w:rsidRPr="006451F0">
        <w:rPr>
          <w:sz w:val="28"/>
          <w:szCs w:val="28"/>
        </w:rPr>
        <w:t>Должностными лицами Управления, имеющими право направлять запросы в органы и организации, указанные в подпункте 2.</w:t>
      </w:r>
      <w:r w:rsidR="00611348">
        <w:rPr>
          <w:sz w:val="28"/>
          <w:szCs w:val="28"/>
        </w:rPr>
        <w:t>6</w:t>
      </w:r>
      <w:r w:rsidRPr="006451F0">
        <w:rPr>
          <w:sz w:val="28"/>
          <w:szCs w:val="28"/>
        </w:rPr>
        <w:t>.</w:t>
      </w:r>
      <w:r w:rsidR="00611348">
        <w:rPr>
          <w:sz w:val="28"/>
          <w:szCs w:val="28"/>
        </w:rPr>
        <w:t>3</w:t>
      </w:r>
      <w:r w:rsidRPr="006451F0">
        <w:rPr>
          <w:sz w:val="28"/>
          <w:szCs w:val="28"/>
        </w:rPr>
        <w:t xml:space="preserve"> пункта 2.</w:t>
      </w:r>
      <w:r w:rsidR="00611348">
        <w:rPr>
          <w:sz w:val="28"/>
          <w:szCs w:val="28"/>
        </w:rPr>
        <w:t>6</w:t>
      </w:r>
      <w:r w:rsidRPr="006451F0">
        <w:rPr>
          <w:sz w:val="28"/>
          <w:szCs w:val="28"/>
        </w:rPr>
        <w:t xml:space="preserve"> Административного регламента, являются должностные лица отдела </w:t>
      </w:r>
      <w:r>
        <w:rPr>
          <w:sz w:val="28"/>
          <w:szCs w:val="28"/>
        </w:rPr>
        <w:t xml:space="preserve">социальных выплат </w:t>
      </w:r>
      <w:r w:rsidRPr="006451F0">
        <w:rPr>
          <w:sz w:val="28"/>
          <w:szCs w:val="28"/>
        </w:rPr>
        <w:t>Управления.</w:t>
      </w:r>
    </w:p>
    <w:p w:rsidR="009A4952" w:rsidRDefault="00611348" w:rsidP="009A4952">
      <w:pPr>
        <w:pStyle w:val="ac"/>
        <w:tabs>
          <w:tab w:val="left" w:pos="1276"/>
        </w:tabs>
        <w:spacing w:line="360" w:lineRule="auto"/>
        <w:ind w:left="0" w:firstLine="709"/>
        <w:rPr>
          <w:sz w:val="28"/>
          <w:szCs w:val="28"/>
        </w:rPr>
      </w:pPr>
      <w:r>
        <w:rPr>
          <w:sz w:val="28"/>
          <w:szCs w:val="28"/>
        </w:rPr>
        <w:t xml:space="preserve">3.2.2. </w:t>
      </w:r>
      <w:r w:rsidR="006451F0" w:rsidRPr="006451F0">
        <w:rPr>
          <w:sz w:val="28"/>
          <w:szCs w:val="28"/>
        </w:rPr>
        <w:t>Должностное лицо организационного отдела Управления, ответственное за предоставление государственной услуги, подготавливает и направляет межведомственный запрос в органы и организации, участвующие в предоставлении государственной услуги, а также получает документы (информацию), указанные в подпункте 2.</w:t>
      </w:r>
      <w:r w:rsidR="002E5097">
        <w:rPr>
          <w:sz w:val="28"/>
          <w:szCs w:val="28"/>
        </w:rPr>
        <w:t>6</w:t>
      </w:r>
      <w:r w:rsidR="006451F0" w:rsidRPr="006451F0">
        <w:rPr>
          <w:sz w:val="28"/>
          <w:szCs w:val="28"/>
        </w:rPr>
        <w:t>.</w:t>
      </w:r>
      <w:r w:rsidR="002E5097">
        <w:rPr>
          <w:sz w:val="28"/>
          <w:szCs w:val="28"/>
        </w:rPr>
        <w:t>2</w:t>
      </w:r>
      <w:r>
        <w:rPr>
          <w:sz w:val="28"/>
          <w:szCs w:val="28"/>
        </w:rPr>
        <w:t xml:space="preserve"> </w:t>
      </w:r>
      <w:r w:rsidR="006451F0" w:rsidRPr="006451F0">
        <w:rPr>
          <w:sz w:val="28"/>
          <w:szCs w:val="28"/>
        </w:rPr>
        <w:t>пункта 2.</w:t>
      </w:r>
      <w:r w:rsidR="00401D51">
        <w:rPr>
          <w:sz w:val="28"/>
          <w:szCs w:val="28"/>
        </w:rPr>
        <w:t>6</w:t>
      </w:r>
      <w:r w:rsidR="006451F0" w:rsidRPr="006451F0">
        <w:rPr>
          <w:sz w:val="28"/>
          <w:szCs w:val="28"/>
        </w:rPr>
        <w:t xml:space="preserve"> Административного регламента, в составе ответа на запрос на бумажном носителе.</w:t>
      </w:r>
    </w:p>
    <w:p w:rsidR="009A4952" w:rsidRDefault="009A4952" w:rsidP="009A4952">
      <w:pPr>
        <w:pStyle w:val="ac"/>
        <w:tabs>
          <w:tab w:val="left" w:pos="1276"/>
        </w:tabs>
        <w:spacing w:line="360" w:lineRule="auto"/>
        <w:ind w:left="0" w:firstLine="709"/>
        <w:rPr>
          <w:sz w:val="28"/>
          <w:szCs w:val="28"/>
        </w:rPr>
      </w:pPr>
      <w:r>
        <w:rPr>
          <w:sz w:val="28"/>
          <w:szCs w:val="28"/>
        </w:rPr>
        <w:t xml:space="preserve">3.2.3. </w:t>
      </w:r>
      <w:r w:rsidR="006451F0" w:rsidRPr="009A4952">
        <w:rPr>
          <w:sz w:val="28"/>
          <w:szCs w:val="28"/>
        </w:rPr>
        <w:t xml:space="preserve">Межведомственный запрос регистрирует должностное лицо отдела </w:t>
      </w:r>
      <w:r w:rsidR="00497F1F" w:rsidRPr="009A4952">
        <w:rPr>
          <w:sz w:val="28"/>
          <w:szCs w:val="28"/>
        </w:rPr>
        <w:t xml:space="preserve">социальных выплат </w:t>
      </w:r>
      <w:r w:rsidR="006451F0" w:rsidRPr="009A4952">
        <w:rPr>
          <w:sz w:val="28"/>
          <w:szCs w:val="28"/>
        </w:rPr>
        <w:t>Управления, ответственное за предоставление</w:t>
      </w:r>
      <w:r w:rsidR="006451F0" w:rsidRPr="006451F0">
        <w:rPr>
          <w:sz w:val="28"/>
          <w:szCs w:val="28"/>
        </w:rPr>
        <w:t xml:space="preserve"> государственной услуги, в журнале регистрации исходящих документов.</w:t>
      </w:r>
    </w:p>
    <w:p w:rsidR="009A4952" w:rsidRDefault="009A4952" w:rsidP="009A4952">
      <w:pPr>
        <w:pStyle w:val="ac"/>
        <w:tabs>
          <w:tab w:val="left" w:pos="1276"/>
        </w:tabs>
        <w:spacing w:line="360" w:lineRule="auto"/>
        <w:ind w:left="0" w:firstLine="709"/>
        <w:rPr>
          <w:sz w:val="28"/>
          <w:szCs w:val="28"/>
        </w:rPr>
      </w:pPr>
      <w:r>
        <w:rPr>
          <w:sz w:val="28"/>
          <w:szCs w:val="28"/>
        </w:rPr>
        <w:lastRenderedPageBreak/>
        <w:t xml:space="preserve">3.2.4. </w:t>
      </w:r>
      <w:r w:rsidR="006451F0" w:rsidRPr="006451F0">
        <w:rPr>
          <w:sz w:val="28"/>
          <w:szCs w:val="28"/>
        </w:rPr>
        <w:t xml:space="preserve">Предельный срок для подготовки и направления запроса – в течение             </w:t>
      </w:r>
      <w:r w:rsidR="00497F1F">
        <w:rPr>
          <w:sz w:val="28"/>
          <w:szCs w:val="28"/>
        </w:rPr>
        <w:t>одного</w:t>
      </w:r>
      <w:r w:rsidR="006451F0" w:rsidRPr="006451F0">
        <w:rPr>
          <w:sz w:val="28"/>
          <w:szCs w:val="28"/>
        </w:rPr>
        <w:t xml:space="preserve"> рабочего дня со дня поступления заявления и документов, которые заявитель должен представить самостоятельно. Направление межведомственного запроса и получение ответа на него осуществляется в соответствии с Порядком межведомственного взаимодействия.</w:t>
      </w:r>
    </w:p>
    <w:p w:rsidR="009A4952" w:rsidRDefault="009A4952" w:rsidP="009A4952">
      <w:pPr>
        <w:pStyle w:val="ac"/>
        <w:tabs>
          <w:tab w:val="left" w:pos="1276"/>
        </w:tabs>
        <w:spacing w:line="360" w:lineRule="auto"/>
        <w:ind w:left="0" w:firstLine="709"/>
        <w:rPr>
          <w:sz w:val="28"/>
          <w:szCs w:val="28"/>
        </w:rPr>
      </w:pPr>
      <w:r>
        <w:rPr>
          <w:sz w:val="28"/>
          <w:szCs w:val="28"/>
        </w:rPr>
        <w:t xml:space="preserve">3.2.5. </w:t>
      </w:r>
      <w:r w:rsidR="006451F0" w:rsidRPr="006451F0">
        <w:rPr>
          <w:sz w:val="28"/>
          <w:szCs w:val="28"/>
        </w:rPr>
        <w:t xml:space="preserve">После получения ответа на межведомственный запрос должностное </w:t>
      </w:r>
      <w:r w:rsidR="006451F0" w:rsidRPr="009A4952">
        <w:rPr>
          <w:sz w:val="28"/>
          <w:szCs w:val="28"/>
        </w:rPr>
        <w:t xml:space="preserve">лицо отдела </w:t>
      </w:r>
      <w:r>
        <w:rPr>
          <w:sz w:val="28"/>
          <w:szCs w:val="28"/>
        </w:rPr>
        <w:t xml:space="preserve">социальных выплат </w:t>
      </w:r>
      <w:r w:rsidR="006451F0" w:rsidRPr="009A4952">
        <w:rPr>
          <w:sz w:val="28"/>
          <w:szCs w:val="28"/>
        </w:rPr>
        <w:t>Управления, ответственное за предоставление</w:t>
      </w:r>
      <w:r w:rsidR="006451F0" w:rsidRPr="006451F0">
        <w:rPr>
          <w:sz w:val="28"/>
          <w:szCs w:val="28"/>
        </w:rPr>
        <w:t xml:space="preserve"> государственной услуги, регистрирует его в журнале регистрации входящих документов.</w:t>
      </w:r>
    </w:p>
    <w:p w:rsidR="009A4952" w:rsidRDefault="009A4952" w:rsidP="009A4952">
      <w:pPr>
        <w:pStyle w:val="ac"/>
        <w:tabs>
          <w:tab w:val="left" w:pos="1276"/>
        </w:tabs>
        <w:spacing w:line="360" w:lineRule="auto"/>
        <w:ind w:left="0" w:firstLine="709"/>
        <w:rPr>
          <w:sz w:val="28"/>
          <w:szCs w:val="28"/>
        </w:rPr>
      </w:pPr>
      <w:r>
        <w:rPr>
          <w:sz w:val="28"/>
          <w:szCs w:val="28"/>
        </w:rPr>
        <w:t xml:space="preserve">3.2.6. </w:t>
      </w:r>
      <w:r w:rsidR="006451F0" w:rsidRPr="006451F0">
        <w:rPr>
          <w:sz w:val="28"/>
          <w:szCs w:val="28"/>
        </w:rPr>
        <w:t xml:space="preserve">В случае самостоятельного представления заявителем документов </w:t>
      </w:r>
      <w:r w:rsidR="006451F0" w:rsidRPr="009A4952">
        <w:rPr>
          <w:sz w:val="28"/>
          <w:szCs w:val="28"/>
        </w:rPr>
        <w:t>(информации), указанных в подпункте 2.</w:t>
      </w:r>
      <w:r w:rsidRPr="009A4952">
        <w:rPr>
          <w:sz w:val="28"/>
          <w:szCs w:val="28"/>
        </w:rPr>
        <w:t>6</w:t>
      </w:r>
      <w:r w:rsidR="006451F0" w:rsidRPr="009A4952">
        <w:rPr>
          <w:sz w:val="28"/>
          <w:szCs w:val="28"/>
        </w:rPr>
        <w:t>.</w:t>
      </w:r>
      <w:r w:rsidRPr="009A4952">
        <w:rPr>
          <w:sz w:val="28"/>
          <w:szCs w:val="28"/>
        </w:rPr>
        <w:t>2</w:t>
      </w:r>
      <w:r w:rsidR="006451F0" w:rsidRPr="009A4952">
        <w:rPr>
          <w:sz w:val="28"/>
          <w:szCs w:val="28"/>
        </w:rPr>
        <w:t xml:space="preserve"> пункта 2.</w:t>
      </w:r>
      <w:r w:rsidRPr="009A4952">
        <w:rPr>
          <w:sz w:val="28"/>
          <w:szCs w:val="28"/>
        </w:rPr>
        <w:t>6</w:t>
      </w:r>
      <w:r w:rsidR="006451F0" w:rsidRPr="009A4952">
        <w:rPr>
          <w:sz w:val="28"/>
          <w:szCs w:val="28"/>
        </w:rPr>
        <w:t xml:space="preserve"> Административного</w:t>
      </w:r>
      <w:r w:rsidR="006451F0" w:rsidRPr="006451F0">
        <w:rPr>
          <w:sz w:val="28"/>
          <w:szCs w:val="28"/>
        </w:rPr>
        <w:t xml:space="preserve"> регламента, документы или содержащаяся в них информация в рамках межведомственного взаимодействия не запрашивается.</w:t>
      </w:r>
    </w:p>
    <w:p w:rsidR="006451F0" w:rsidRPr="006451F0" w:rsidRDefault="009A4952" w:rsidP="009A4952">
      <w:pPr>
        <w:pStyle w:val="ac"/>
        <w:tabs>
          <w:tab w:val="left" w:pos="1276"/>
        </w:tabs>
        <w:spacing w:line="360" w:lineRule="auto"/>
        <w:ind w:left="0" w:firstLine="709"/>
        <w:rPr>
          <w:sz w:val="28"/>
          <w:szCs w:val="28"/>
        </w:rPr>
      </w:pPr>
      <w:r>
        <w:rPr>
          <w:sz w:val="28"/>
          <w:szCs w:val="28"/>
        </w:rPr>
        <w:t xml:space="preserve">3.2.7. </w:t>
      </w:r>
      <w:r w:rsidR="006451F0" w:rsidRPr="006451F0">
        <w:rPr>
          <w:sz w:val="28"/>
          <w:szCs w:val="28"/>
        </w:rPr>
        <w:t>Общий максимальный срок выполнения административной процедуры составляет 6 рабочих дней.</w:t>
      </w:r>
    </w:p>
    <w:p w:rsidR="009A4952" w:rsidRDefault="009A4952" w:rsidP="009A4952">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3</w:t>
      </w:r>
      <w:r w:rsidR="006451F0" w:rsidRPr="006451F0">
        <w:rPr>
          <w:rFonts w:ascii="Times New Roman" w:hAnsi="Times New Roman"/>
          <w:sz w:val="28"/>
          <w:szCs w:val="28"/>
        </w:rPr>
        <w:t>.</w:t>
      </w:r>
      <w:r>
        <w:rPr>
          <w:rFonts w:ascii="Times New Roman" w:hAnsi="Times New Roman"/>
          <w:sz w:val="28"/>
          <w:szCs w:val="28"/>
        </w:rPr>
        <w:t>2.8</w:t>
      </w:r>
      <w:r w:rsidR="006451F0" w:rsidRPr="006451F0">
        <w:rPr>
          <w:rFonts w:ascii="Times New Roman" w:hAnsi="Times New Roman"/>
          <w:sz w:val="28"/>
          <w:szCs w:val="28"/>
        </w:rPr>
        <w:t xml:space="preserve">. Срок направления межведомственного запроса </w:t>
      </w:r>
      <w:r w:rsidR="006451F0" w:rsidRPr="006451F0">
        <w:rPr>
          <w:rFonts w:ascii="Times New Roman" w:hAnsi="Times New Roman"/>
          <w:color w:val="000000"/>
          <w:sz w:val="28"/>
          <w:szCs w:val="28"/>
          <w:shd w:val="clear" w:color="auto" w:fill="FFFFFF"/>
        </w:rPr>
        <w:t xml:space="preserve">(ответа на него) </w:t>
      </w:r>
      <w:r w:rsidR="006451F0" w:rsidRPr="006451F0">
        <w:rPr>
          <w:rFonts w:ascii="Times New Roman" w:hAnsi="Times New Roman"/>
          <w:sz w:val="28"/>
          <w:szCs w:val="28"/>
        </w:rPr>
        <w:t xml:space="preserve">в органы государственной власти Российской Федерации, находящиеся за пределами территории города Байконур, не входит в общий срок предоставления государственной услуги. </w:t>
      </w:r>
    </w:p>
    <w:p w:rsidR="009A4952" w:rsidRDefault="009A4952" w:rsidP="009A4952">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3.2.9. </w:t>
      </w:r>
      <w:r w:rsidR="006451F0" w:rsidRPr="006451F0">
        <w:rPr>
          <w:rFonts w:ascii="Times New Roman" w:hAnsi="Times New Roman"/>
          <w:sz w:val="28"/>
          <w:szCs w:val="28"/>
        </w:rPr>
        <w:t>Критерием для формирования и направления межведомственного запроса является отсутствие документов (информации),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государственной услуги.</w:t>
      </w:r>
    </w:p>
    <w:p w:rsidR="006451F0" w:rsidRPr="006451F0" w:rsidRDefault="009A4952" w:rsidP="009A4952">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3.2.10. </w:t>
      </w:r>
      <w:r w:rsidR="006451F0" w:rsidRPr="006451F0">
        <w:rPr>
          <w:rFonts w:ascii="Times New Roman" w:hAnsi="Times New Roman"/>
          <w:sz w:val="28"/>
          <w:szCs w:val="28"/>
        </w:rPr>
        <w:t>Результатом выполнения административной процедуры является получение от органов и организаций, участвующих в предоставлении государственной услуги, документов и (или) информации в составе ответа на межведомственные запросы.</w:t>
      </w:r>
    </w:p>
    <w:p w:rsidR="00746B32" w:rsidRPr="006451F0" w:rsidRDefault="0053579C" w:rsidP="006451F0">
      <w:pPr>
        <w:pStyle w:val="ac"/>
        <w:tabs>
          <w:tab w:val="left" w:pos="1276"/>
        </w:tabs>
        <w:spacing w:line="360" w:lineRule="auto"/>
        <w:ind w:left="0" w:firstLine="709"/>
        <w:rPr>
          <w:sz w:val="28"/>
          <w:szCs w:val="28"/>
        </w:rPr>
      </w:pPr>
      <w:r>
        <w:rPr>
          <w:sz w:val="28"/>
          <w:szCs w:val="28"/>
        </w:rPr>
        <w:t xml:space="preserve">3.2.11. </w:t>
      </w:r>
      <w:r w:rsidR="006451F0" w:rsidRPr="006451F0">
        <w:rPr>
          <w:sz w:val="28"/>
          <w:szCs w:val="28"/>
        </w:rPr>
        <w:t xml:space="preserve">Способом фиксации результата данной административной процедуры является регистрация запросов и ответов на межведомственные </w:t>
      </w:r>
      <w:r w:rsidR="006451F0" w:rsidRPr="006451F0">
        <w:rPr>
          <w:sz w:val="28"/>
          <w:szCs w:val="28"/>
        </w:rPr>
        <w:lastRenderedPageBreak/>
        <w:t>запросы в журнале регистрации исходящих документов, журнале регистрации входящих документов.</w:t>
      </w:r>
    </w:p>
    <w:p w:rsidR="00746B32" w:rsidRPr="006451F0" w:rsidRDefault="00746B32" w:rsidP="006451F0">
      <w:pPr>
        <w:spacing w:after="0" w:line="360" w:lineRule="auto"/>
        <w:ind w:firstLine="709"/>
        <w:jc w:val="both"/>
        <w:rPr>
          <w:rFonts w:ascii="Times New Roman" w:hAnsi="Times New Roman"/>
          <w:sz w:val="28"/>
          <w:szCs w:val="28"/>
        </w:rPr>
      </w:pPr>
      <w:r w:rsidRPr="006451F0">
        <w:rPr>
          <w:rFonts w:ascii="Times New Roman" w:hAnsi="Times New Roman"/>
          <w:sz w:val="28"/>
          <w:szCs w:val="28"/>
        </w:rPr>
        <w:t>3.3. Принятие решения о предоставлении либо отказе в предоставлении государственной услуги.</w:t>
      </w:r>
    </w:p>
    <w:p w:rsidR="00746B32" w:rsidRPr="005D2638" w:rsidRDefault="00746B32" w:rsidP="00C714F1">
      <w:pPr>
        <w:spacing w:after="0" w:line="360" w:lineRule="auto"/>
        <w:ind w:firstLine="709"/>
        <w:jc w:val="both"/>
        <w:rPr>
          <w:rFonts w:ascii="Times New Roman" w:hAnsi="Times New Roman"/>
          <w:sz w:val="28"/>
          <w:szCs w:val="28"/>
        </w:rPr>
      </w:pPr>
      <w:r w:rsidRPr="005D2638">
        <w:rPr>
          <w:rFonts w:ascii="Times New Roman" w:hAnsi="Times New Roman"/>
          <w:sz w:val="28"/>
          <w:szCs w:val="28"/>
        </w:rPr>
        <w:t>3.3.1. Основанием для начала административной процедуры является наличие заявления гражданина на предоставление государственной услуги со всеми необходимыми документами.</w:t>
      </w:r>
    </w:p>
    <w:p w:rsidR="00746B32" w:rsidRPr="005D2638" w:rsidRDefault="00746B32" w:rsidP="00C714F1">
      <w:pPr>
        <w:spacing w:after="0" w:line="360" w:lineRule="auto"/>
        <w:ind w:firstLine="709"/>
        <w:jc w:val="both"/>
        <w:rPr>
          <w:rFonts w:ascii="Times New Roman" w:hAnsi="Times New Roman"/>
          <w:sz w:val="28"/>
          <w:szCs w:val="28"/>
        </w:rPr>
      </w:pPr>
      <w:r w:rsidRPr="005D2638">
        <w:rPr>
          <w:rFonts w:ascii="Times New Roman" w:hAnsi="Times New Roman"/>
          <w:sz w:val="28"/>
          <w:szCs w:val="28"/>
        </w:rPr>
        <w:t>3.3.2. Специалист, ответственный за предоставление государственной услуги:</w:t>
      </w:r>
    </w:p>
    <w:p w:rsidR="00746B32" w:rsidRPr="005D2638" w:rsidRDefault="00746B32" w:rsidP="00FB306C">
      <w:pPr>
        <w:pStyle w:val="0000000"/>
        <w:numPr>
          <w:ilvl w:val="0"/>
          <w:numId w:val="0"/>
        </w:numPr>
        <w:tabs>
          <w:tab w:val="clear" w:pos="142"/>
          <w:tab w:val="clear" w:pos="1134"/>
          <w:tab w:val="left" w:pos="1276"/>
        </w:tabs>
        <w:spacing w:after="0" w:line="360" w:lineRule="auto"/>
        <w:ind w:firstLine="709"/>
      </w:pPr>
      <w:r w:rsidRPr="005D2638">
        <w:t>осуществляет проверку личного дела на наличие либо отсутствие у заявителя права на получение государственной услуги;</w:t>
      </w:r>
    </w:p>
    <w:p w:rsidR="00746B32" w:rsidRPr="005D2638" w:rsidRDefault="00746B32" w:rsidP="00FB306C">
      <w:pPr>
        <w:pStyle w:val="0000000"/>
        <w:numPr>
          <w:ilvl w:val="0"/>
          <w:numId w:val="0"/>
        </w:numPr>
        <w:tabs>
          <w:tab w:val="clear" w:pos="142"/>
          <w:tab w:val="clear" w:pos="1134"/>
          <w:tab w:val="left" w:pos="1276"/>
        </w:tabs>
        <w:spacing w:after="0" w:line="360" w:lineRule="auto"/>
        <w:ind w:firstLine="709"/>
        <w:rPr>
          <w:strike/>
        </w:rPr>
      </w:pPr>
      <w:r w:rsidRPr="005D2638">
        <w:t>производит расчет размера государственной услуги;</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5D2638">
        <w:t>при изменении региональных стандартов, размеров действующих в</w:t>
      </w:r>
      <w:r w:rsidRPr="0042589F">
        <w:t xml:space="preserve"> субъекте Российской Федерации прожиточных минимумов для граждан различных социально-демографических групп, а также порядка и условий предоставления государственной услуги производит перерасчет с даты вступления в силу соответствующих изменений без истребования у получателя государственной услуги каких-либо документов;</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готовит проект решения о предоставлении государственной услуги (об отказе в предоставлении выплаты) и направляет его на рассмотрение начальнику отдела социальных выплат Управления.</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Начальник отдела социальных выплат Управления рассматривает предоставленные документы и принимает решение о                                  предоставлении государственной услуги (об отказе в предоставлении государственной услуги) в срок, не превышающий 10 дней со                                        дня подачи документов, указанных в пункте 2.6</w:t>
      </w:r>
      <w:r w:rsidR="000D464A">
        <w:t>.1</w:t>
      </w:r>
      <w:r w:rsidRPr="0042589F">
        <w:t xml:space="preserve"> Административного регламента. </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 xml:space="preserve">Решение  о предоставлении либо об отказе в предоставлении государственной услуги за подписью начальника отдела социальных выплат регистрируется специалистом отдела, ответственным за предоставление государственной услуги, в Журнале регистрации исходящих документов отдела </w:t>
      </w:r>
      <w:r w:rsidRPr="0042589F">
        <w:lastRenderedPageBreak/>
        <w:t>социальных выплат Управления и направляется заявителю по месту жительства не позднее 5-ти рабочих дней со дня его принятия.</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Результатом выполнения данной процедуры является расчет размера государственной услуги, принятие и направление (вручение) соответствующего решения заявителю.</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3.4. Осуществление выплаты заявителю.</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3.4.1. Основанием для начала административной процедуры для осуществления выплаты является решение о предоставлении государственной услуги.</w:t>
      </w:r>
    </w:p>
    <w:p w:rsidR="00746B32" w:rsidRPr="0042589F" w:rsidRDefault="00746B32" w:rsidP="00746B32">
      <w:pPr>
        <w:pStyle w:val="0000000"/>
        <w:numPr>
          <w:ilvl w:val="0"/>
          <w:numId w:val="0"/>
        </w:numPr>
        <w:tabs>
          <w:tab w:val="clear" w:pos="142"/>
          <w:tab w:val="clear" w:pos="1134"/>
          <w:tab w:val="left" w:pos="1276"/>
        </w:tabs>
        <w:spacing w:after="0" w:line="360" w:lineRule="auto"/>
        <w:ind w:firstLine="709"/>
      </w:pPr>
      <w:r w:rsidRPr="0042589F">
        <w:t>3.4.2. Специалист, ответственный за оформление выплатных документов, формирует выплатные документы по способам выплаты для перечисления денежных средств на счета получателей государственной услуги, открытые в кредитных организациях, или через почтовые отделения связи</w:t>
      </w:r>
      <w:r w:rsidR="00C714F1">
        <w:t xml:space="preserve"> </w:t>
      </w:r>
      <w:r w:rsidRPr="0042589F">
        <w:t>Государственного унитарного предприятия «БайконурСвязьИнформ».</w:t>
      </w:r>
    </w:p>
    <w:p w:rsidR="00746B32" w:rsidRPr="00D669F6" w:rsidRDefault="00746B32" w:rsidP="00746B32">
      <w:pPr>
        <w:pStyle w:val="0000000"/>
        <w:numPr>
          <w:ilvl w:val="0"/>
          <w:numId w:val="0"/>
        </w:numPr>
        <w:tabs>
          <w:tab w:val="clear" w:pos="142"/>
          <w:tab w:val="clear" w:pos="1134"/>
          <w:tab w:val="left" w:pos="1276"/>
        </w:tabs>
        <w:spacing w:after="0" w:line="360" w:lineRule="auto"/>
        <w:ind w:firstLine="709"/>
      </w:pPr>
      <w:r w:rsidRPr="0042589F">
        <w:t xml:space="preserve">Результатом выполнения данной процедуры является зачисление выплаты, на счет получателя государственной услуги, открытый в кредитной   организации, либо выплата через почтовые отделения связи Государственного </w:t>
      </w:r>
      <w:r w:rsidRPr="00D669F6">
        <w:t>унитарного предприятия  «БайконурСвязьИнформ».</w:t>
      </w:r>
      <w:r w:rsidR="00FB306C" w:rsidRPr="00D669F6">
        <w:t>».</w:t>
      </w:r>
    </w:p>
    <w:p w:rsidR="00DE45A2" w:rsidRPr="00D669F6" w:rsidRDefault="00DE45A2" w:rsidP="00DE45A2">
      <w:pPr>
        <w:pStyle w:val="ConsPlusNormal"/>
        <w:widowControl w:val="0"/>
        <w:tabs>
          <w:tab w:val="left" w:pos="1080"/>
        </w:tabs>
        <w:spacing w:line="360" w:lineRule="auto"/>
        <w:ind w:firstLine="709"/>
        <w:jc w:val="both"/>
        <w:rPr>
          <w:rFonts w:ascii="Times New Roman" w:hAnsi="Times New Roman" w:cs="Times New Roman"/>
          <w:sz w:val="28"/>
          <w:szCs w:val="28"/>
        </w:rPr>
      </w:pPr>
      <w:r w:rsidRPr="00D669F6">
        <w:rPr>
          <w:rFonts w:ascii="Times New Roman" w:hAnsi="Times New Roman" w:cs="Times New Roman"/>
          <w:sz w:val="28"/>
          <w:szCs w:val="28"/>
        </w:rPr>
        <w:t>1.</w:t>
      </w:r>
      <w:r w:rsidR="00C70958">
        <w:rPr>
          <w:rFonts w:ascii="Times New Roman" w:hAnsi="Times New Roman" w:cs="Times New Roman"/>
          <w:sz w:val="28"/>
          <w:szCs w:val="28"/>
        </w:rPr>
        <w:t>13</w:t>
      </w:r>
      <w:r w:rsidRPr="00D669F6">
        <w:rPr>
          <w:rFonts w:ascii="Times New Roman" w:hAnsi="Times New Roman" w:cs="Times New Roman"/>
          <w:sz w:val="28"/>
          <w:szCs w:val="28"/>
        </w:rPr>
        <w:t xml:space="preserve">. </w:t>
      </w:r>
      <w:r w:rsidR="00D669F6" w:rsidRPr="00D669F6">
        <w:rPr>
          <w:rFonts w:ascii="Times New Roman" w:hAnsi="Times New Roman" w:cs="Times New Roman"/>
          <w:color w:val="000000"/>
          <w:sz w:val="28"/>
          <w:szCs w:val="28"/>
          <w:shd w:val="clear" w:color="auto" w:fill="FFFFFF"/>
        </w:rPr>
        <w:t>Изложить приложение № 1 к Административному регламенту в новой редакции согласно приложению к настоящему постановлению</w:t>
      </w:r>
      <w:r w:rsidR="00D669F6" w:rsidRPr="00D669F6">
        <w:rPr>
          <w:rFonts w:ascii="Times New Roman" w:hAnsi="Times New Roman" w:cs="Times New Roman"/>
          <w:sz w:val="28"/>
          <w:szCs w:val="28"/>
        </w:rPr>
        <w:t xml:space="preserve">. </w:t>
      </w:r>
    </w:p>
    <w:p w:rsidR="00821B95" w:rsidRPr="00821B95" w:rsidRDefault="00DA56D3" w:rsidP="00832C4F">
      <w:pPr>
        <w:pStyle w:val="ConsPlusNormal"/>
        <w:widowControl w:val="0"/>
        <w:tabs>
          <w:tab w:val="left" w:pos="-708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21B95" w:rsidRPr="00821B9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разместить настоящее постановление </w:t>
      </w:r>
      <w:r w:rsidR="00160198">
        <w:rPr>
          <w:rFonts w:ascii="Times New Roman" w:hAnsi="Times New Roman" w:cs="Times New Roman"/>
          <w:sz w:val="28"/>
          <w:szCs w:val="28"/>
        </w:rPr>
        <w:br/>
      </w:r>
      <w:r w:rsidR="00821B95" w:rsidRPr="00821B95">
        <w:rPr>
          <w:rFonts w:ascii="Times New Roman" w:hAnsi="Times New Roman" w:cs="Times New Roman"/>
          <w:sz w:val="28"/>
          <w:szCs w:val="28"/>
        </w:rPr>
        <w:t xml:space="preserve">в информационно-телекоммуникационной сети «Интернет» на официальном сайте администрации города Байконур </w:t>
      </w:r>
      <w:hyperlink r:id="rId11" w:history="1">
        <w:r w:rsidR="00821B95" w:rsidRPr="00821B95">
          <w:rPr>
            <w:rFonts w:ascii="Times New Roman" w:hAnsi="Times New Roman" w:cs="Times New Roman"/>
            <w:sz w:val="28"/>
            <w:szCs w:val="28"/>
          </w:rPr>
          <w:t>www.baikonuradm.ru</w:t>
        </w:r>
      </w:hyperlink>
      <w:r w:rsidR="00821B95" w:rsidRPr="00821B95">
        <w:rPr>
          <w:rFonts w:ascii="Times New Roman" w:hAnsi="Times New Roman" w:cs="Times New Roman"/>
          <w:sz w:val="28"/>
          <w:szCs w:val="28"/>
        </w:rPr>
        <w:t>.</w:t>
      </w:r>
    </w:p>
    <w:p w:rsidR="00821B95" w:rsidRDefault="00DA56D3" w:rsidP="00832C4F">
      <w:pPr>
        <w:pStyle w:val="ConsPlusNormal"/>
        <w:widowControl w:val="0"/>
        <w:tabs>
          <w:tab w:val="left" w:pos="10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21B95" w:rsidRPr="00821B95">
        <w:rPr>
          <w:rFonts w:ascii="Times New Roman" w:hAnsi="Times New Roman" w:cs="Times New Roman"/>
          <w:sz w:val="28"/>
          <w:szCs w:val="28"/>
        </w:rPr>
        <w:t xml:space="preserve">Контроль за исполнением настоящего постановления возложить </w:t>
      </w:r>
      <w:r w:rsidR="00160198">
        <w:rPr>
          <w:rFonts w:ascii="Times New Roman" w:hAnsi="Times New Roman" w:cs="Times New Roman"/>
          <w:sz w:val="28"/>
          <w:szCs w:val="28"/>
        </w:rPr>
        <w:br/>
      </w:r>
      <w:r w:rsidR="00821B95" w:rsidRPr="00821B95">
        <w:rPr>
          <w:rFonts w:ascii="Times New Roman" w:hAnsi="Times New Roman" w:cs="Times New Roman"/>
          <w:sz w:val="28"/>
          <w:szCs w:val="28"/>
        </w:rPr>
        <w:t>на заместителя Главы администрации Адасева</w:t>
      </w:r>
      <w:r w:rsidR="00A0549A" w:rsidRPr="00A0549A">
        <w:rPr>
          <w:rFonts w:ascii="Times New Roman" w:hAnsi="Times New Roman" w:cs="Times New Roman"/>
          <w:sz w:val="28"/>
          <w:szCs w:val="28"/>
        </w:rPr>
        <w:t xml:space="preserve"> </w:t>
      </w:r>
      <w:r w:rsidR="00A0549A" w:rsidRPr="00821B95">
        <w:rPr>
          <w:rFonts w:ascii="Times New Roman" w:hAnsi="Times New Roman" w:cs="Times New Roman"/>
          <w:sz w:val="28"/>
          <w:szCs w:val="28"/>
        </w:rPr>
        <w:t>Н.П.</w:t>
      </w:r>
    </w:p>
    <w:p w:rsidR="00CD22F9" w:rsidRDefault="00CD22F9" w:rsidP="00832C4F">
      <w:pPr>
        <w:pStyle w:val="ConsPlusNormal"/>
        <w:widowControl w:val="0"/>
        <w:tabs>
          <w:tab w:val="left" w:pos="1080"/>
        </w:tabs>
        <w:spacing w:line="360" w:lineRule="auto"/>
        <w:ind w:firstLine="709"/>
        <w:jc w:val="both"/>
        <w:rPr>
          <w:rFonts w:ascii="Times New Roman" w:hAnsi="Times New Roman" w:cs="Times New Roman"/>
          <w:sz w:val="28"/>
          <w:szCs w:val="28"/>
        </w:rPr>
      </w:pPr>
    </w:p>
    <w:p w:rsidR="00821B95" w:rsidRPr="00821B95" w:rsidRDefault="00821B95" w:rsidP="00D80AD5">
      <w:pPr>
        <w:pStyle w:val="ConsPlusNormal"/>
        <w:tabs>
          <w:tab w:val="left" w:pos="-180"/>
        </w:tabs>
        <w:spacing w:line="360" w:lineRule="auto"/>
        <w:ind w:firstLine="0"/>
        <w:jc w:val="both"/>
        <w:rPr>
          <w:rFonts w:ascii="Times New Roman" w:hAnsi="Times New Roman" w:cs="Times New Roman"/>
        </w:rPr>
      </w:pPr>
      <w:r w:rsidRPr="00821B95">
        <w:rPr>
          <w:rFonts w:ascii="Times New Roman" w:hAnsi="Times New Roman" w:cs="Times New Roman"/>
          <w:b/>
          <w:sz w:val="28"/>
          <w:szCs w:val="28"/>
        </w:rPr>
        <w:t>Глава администрации</w:t>
      </w:r>
      <w:r w:rsidR="007C31C4">
        <w:rPr>
          <w:rFonts w:ascii="Times New Roman" w:hAnsi="Times New Roman" w:cs="Times New Roman"/>
          <w:b/>
          <w:sz w:val="28"/>
          <w:szCs w:val="28"/>
        </w:rPr>
        <w:tab/>
      </w:r>
      <w:r w:rsidR="007C31C4">
        <w:rPr>
          <w:rFonts w:ascii="Times New Roman" w:hAnsi="Times New Roman" w:cs="Times New Roman"/>
          <w:b/>
          <w:sz w:val="28"/>
          <w:szCs w:val="28"/>
        </w:rPr>
        <w:tab/>
      </w:r>
      <w:r w:rsidR="007C31C4">
        <w:rPr>
          <w:rFonts w:ascii="Times New Roman" w:hAnsi="Times New Roman" w:cs="Times New Roman"/>
          <w:b/>
          <w:sz w:val="28"/>
          <w:szCs w:val="28"/>
        </w:rPr>
        <w:tab/>
      </w:r>
      <w:r w:rsidRPr="00821B95">
        <w:rPr>
          <w:rFonts w:ascii="Times New Roman" w:hAnsi="Times New Roman" w:cs="Times New Roman"/>
          <w:b/>
          <w:sz w:val="28"/>
          <w:szCs w:val="28"/>
        </w:rPr>
        <w:tab/>
      </w:r>
      <w:r w:rsidRPr="00821B95">
        <w:rPr>
          <w:rFonts w:ascii="Times New Roman" w:hAnsi="Times New Roman" w:cs="Times New Roman"/>
          <w:b/>
          <w:sz w:val="28"/>
          <w:szCs w:val="28"/>
        </w:rPr>
        <w:tab/>
      </w:r>
      <w:r w:rsidRPr="00821B95">
        <w:rPr>
          <w:rFonts w:ascii="Times New Roman" w:hAnsi="Times New Roman" w:cs="Times New Roman"/>
          <w:b/>
          <w:sz w:val="28"/>
          <w:szCs w:val="28"/>
        </w:rPr>
        <w:tab/>
      </w:r>
      <w:r w:rsidR="00A955F0">
        <w:rPr>
          <w:rFonts w:ascii="Times New Roman" w:hAnsi="Times New Roman" w:cs="Times New Roman"/>
          <w:b/>
          <w:sz w:val="28"/>
          <w:szCs w:val="28"/>
        </w:rPr>
        <w:t xml:space="preserve">  </w:t>
      </w:r>
      <w:r w:rsidRPr="00821B95">
        <w:rPr>
          <w:rFonts w:ascii="Times New Roman" w:hAnsi="Times New Roman" w:cs="Times New Roman"/>
          <w:b/>
          <w:sz w:val="28"/>
          <w:szCs w:val="28"/>
        </w:rPr>
        <w:tab/>
      </w:r>
      <w:r w:rsidR="00A955F0">
        <w:rPr>
          <w:rFonts w:ascii="Times New Roman" w:hAnsi="Times New Roman" w:cs="Times New Roman"/>
          <w:b/>
          <w:sz w:val="28"/>
          <w:szCs w:val="28"/>
        </w:rPr>
        <w:t xml:space="preserve">    </w:t>
      </w:r>
      <w:r w:rsidRPr="00821B95">
        <w:rPr>
          <w:rFonts w:ascii="Times New Roman" w:hAnsi="Times New Roman" w:cs="Times New Roman"/>
          <w:b/>
          <w:sz w:val="28"/>
          <w:szCs w:val="28"/>
        </w:rPr>
        <w:t>К.Д. Бусыгин</w:t>
      </w:r>
    </w:p>
    <w:sectPr w:rsidR="00821B95" w:rsidRPr="00821B95" w:rsidSect="00846D8D">
      <w:headerReference w:type="even" r:id="rId12"/>
      <w:headerReference w:type="default" r:id="rId13"/>
      <w:headerReference w:type="first" r:id="rId14"/>
      <w:pgSz w:w="11906" w:h="16838"/>
      <w:pgMar w:top="902" w:right="566" w:bottom="709" w:left="1531" w:header="51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26" w:rsidRDefault="00365326">
      <w:r>
        <w:separator/>
      </w:r>
    </w:p>
  </w:endnote>
  <w:endnote w:type="continuationSeparator" w:id="0">
    <w:p w:rsidR="00365326" w:rsidRDefault="0036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26" w:rsidRDefault="00365326">
      <w:r>
        <w:separator/>
      </w:r>
    </w:p>
  </w:footnote>
  <w:footnote w:type="continuationSeparator" w:id="0">
    <w:p w:rsidR="00365326" w:rsidRDefault="00365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E1" w:rsidRDefault="00C577E1" w:rsidP="002447F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77E1" w:rsidRDefault="00C577E1" w:rsidP="006625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E1" w:rsidRDefault="00846D8D" w:rsidP="006206AE">
    <w:pPr>
      <w:pStyle w:val="a5"/>
      <w:jc w:val="center"/>
    </w:pPr>
    <w:r>
      <w:fldChar w:fldCharType="begin"/>
    </w:r>
    <w:r>
      <w:instrText xml:space="preserve"> PAGE   \* MERGEFORMAT </w:instrText>
    </w:r>
    <w:r>
      <w:fldChar w:fldCharType="separate"/>
    </w:r>
    <w:r w:rsidR="00A97E55">
      <w:rPr>
        <w:noProof/>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8D" w:rsidRDefault="00846D8D">
    <w:pPr>
      <w:pStyle w:val="a5"/>
      <w:jc w:val="center"/>
    </w:pPr>
  </w:p>
  <w:p w:rsidR="00846D8D" w:rsidRDefault="00846D8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2AAEC0"/>
    <w:lvl w:ilvl="0">
      <w:numFmt w:val="bullet"/>
      <w:pStyle w:val="-"/>
      <w:lvlText w:val="*"/>
      <w:lvlJc w:val="left"/>
    </w:lvl>
  </w:abstractNum>
  <w:abstractNum w:abstractNumId="1">
    <w:nsid w:val="00016187"/>
    <w:multiLevelType w:val="hybridMultilevel"/>
    <w:tmpl w:val="4C82992A"/>
    <w:lvl w:ilvl="0" w:tplc="77428A82">
      <w:start w:val="1"/>
      <w:numFmt w:val="decimal"/>
      <w:lvlText w:val="%1."/>
      <w:lvlJc w:val="left"/>
      <w:pPr>
        <w:tabs>
          <w:tab w:val="num" w:pos="1410"/>
        </w:tabs>
        <w:ind w:left="1410" w:hanging="870"/>
      </w:pPr>
      <w:rPr>
        <w:rFonts w:hint="default"/>
      </w:rPr>
    </w:lvl>
    <w:lvl w:ilvl="1" w:tplc="2144B2A2">
      <w:numFmt w:val="none"/>
      <w:lvlText w:val=""/>
      <w:lvlJc w:val="left"/>
      <w:pPr>
        <w:tabs>
          <w:tab w:val="num" w:pos="360"/>
        </w:tabs>
      </w:pPr>
    </w:lvl>
    <w:lvl w:ilvl="2" w:tplc="81E00644">
      <w:numFmt w:val="none"/>
      <w:lvlText w:val=""/>
      <w:lvlJc w:val="left"/>
      <w:pPr>
        <w:tabs>
          <w:tab w:val="num" w:pos="360"/>
        </w:tabs>
      </w:pPr>
    </w:lvl>
    <w:lvl w:ilvl="3" w:tplc="DA300E0A">
      <w:start w:val="1"/>
      <w:numFmt w:val="decimal"/>
      <w:lvlText w:val="%4."/>
      <w:lvlJc w:val="left"/>
      <w:pPr>
        <w:tabs>
          <w:tab w:val="num" w:pos="1404"/>
        </w:tabs>
        <w:ind w:left="1404" w:hanging="360"/>
      </w:pPr>
      <w:rPr>
        <w:rFonts w:hint="default"/>
      </w:rPr>
    </w:lvl>
    <w:lvl w:ilvl="4" w:tplc="0950B3A4">
      <w:numFmt w:val="none"/>
      <w:lvlText w:val=""/>
      <w:lvlJc w:val="left"/>
      <w:pPr>
        <w:tabs>
          <w:tab w:val="num" w:pos="360"/>
        </w:tabs>
      </w:pPr>
    </w:lvl>
    <w:lvl w:ilvl="5" w:tplc="08AACF8E">
      <w:numFmt w:val="none"/>
      <w:lvlText w:val=""/>
      <w:lvlJc w:val="left"/>
      <w:pPr>
        <w:tabs>
          <w:tab w:val="num" w:pos="360"/>
        </w:tabs>
      </w:pPr>
    </w:lvl>
    <w:lvl w:ilvl="6" w:tplc="1A5CAA4C">
      <w:numFmt w:val="none"/>
      <w:lvlText w:val=""/>
      <w:lvlJc w:val="left"/>
      <w:pPr>
        <w:tabs>
          <w:tab w:val="num" w:pos="360"/>
        </w:tabs>
      </w:pPr>
    </w:lvl>
    <w:lvl w:ilvl="7" w:tplc="9702C514">
      <w:numFmt w:val="none"/>
      <w:lvlText w:val=""/>
      <w:lvlJc w:val="left"/>
      <w:pPr>
        <w:tabs>
          <w:tab w:val="num" w:pos="360"/>
        </w:tabs>
      </w:pPr>
    </w:lvl>
    <w:lvl w:ilvl="8" w:tplc="11FC62B0">
      <w:numFmt w:val="none"/>
      <w:lvlText w:val=""/>
      <w:lvlJc w:val="left"/>
      <w:pPr>
        <w:tabs>
          <w:tab w:val="num" w:pos="360"/>
        </w:tabs>
      </w:pPr>
    </w:lvl>
  </w:abstractNum>
  <w:abstractNum w:abstractNumId="2">
    <w:nsid w:val="00380066"/>
    <w:multiLevelType w:val="hybridMultilevel"/>
    <w:tmpl w:val="C2585220"/>
    <w:lvl w:ilvl="0" w:tplc="0419000F">
      <w:start w:val="1"/>
      <w:numFmt w:val="decimal"/>
      <w:lvlText w:val="%1."/>
      <w:lvlJc w:val="left"/>
      <w:pPr>
        <w:tabs>
          <w:tab w:val="num" w:pos="1440"/>
        </w:tabs>
        <w:ind w:left="1440" w:hanging="360"/>
      </w:pPr>
    </w:lvl>
    <w:lvl w:ilvl="1" w:tplc="363E621A">
      <w:start w:val="1"/>
      <w:numFmt w:val="bullet"/>
      <w:lvlText w:val=""/>
      <w:lvlJc w:val="left"/>
      <w:pPr>
        <w:tabs>
          <w:tab w:val="num" w:pos="1800"/>
        </w:tabs>
        <w:ind w:left="1800" w:firstLine="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6FD564B"/>
    <w:multiLevelType w:val="multilevel"/>
    <w:tmpl w:val="B2CEFCB0"/>
    <w:lvl w:ilvl="0">
      <w:start w:val="1"/>
      <w:numFmt w:val="decimal"/>
      <w:lvlText w:val="%1."/>
      <w:lvlJc w:val="left"/>
      <w:pPr>
        <w:tabs>
          <w:tab w:val="num" w:pos="1500"/>
        </w:tabs>
        <w:ind w:left="1500" w:hanging="9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0A54116"/>
    <w:multiLevelType w:val="hybridMultilevel"/>
    <w:tmpl w:val="5BCC23A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0DA1FA9"/>
    <w:multiLevelType w:val="multilevel"/>
    <w:tmpl w:val="ECF03A60"/>
    <w:lvl w:ilvl="0">
      <w:start w:val="3"/>
      <w:numFmt w:val="decimal"/>
      <w:lvlText w:val="%1."/>
      <w:lvlJc w:val="left"/>
      <w:pPr>
        <w:ind w:left="825" w:hanging="825"/>
      </w:pPr>
      <w:rPr>
        <w:rFonts w:cs="Times New Roman"/>
      </w:rPr>
    </w:lvl>
    <w:lvl w:ilvl="1">
      <w:start w:val="3"/>
      <w:numFmt w:val="decimal"/>
      <w:lvlText w:val="%1.%2."/>
      <w:lvlJc w:val="left"/>
      <w:pPr>
        <w:ind w:left="1179" w:hanging="825"/>
      </w:pPr>
      <w:rPr>
        <w:rFonts w:cs="Times New Roman"/>
      </w:rPr>
    </w:lvl>
    <w:lvl w:ilvl="2">
      <w:start w:val="10"/>
      <w:numFmt w:val="decimal"/>
      <w:lvlText w:val="%1.%2.%3."/>
      <w:lvlJc w:val="left"/>
      <w:pPr>
        <w:ind w:left="1533" w:hanging="825"/>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6">
    <w:nsid w:val="1F6A4A21"/>
    <w:multiLevelType w:val="multilevel"/>
    <w:tmpl w:val="1076F816"/>
    <w:lvl w:ilvl="0">
      <w:start w:val="1"/>
      <w:numFmt w:val="decimal"/>
      <w:pStyle w:val="1"/>
      <w:lvlText w:val="%1."/>
      <w:lvlJc w:val="left"/>
      <w:pPr>
        <w:tabs>
          <w:tab w:val="num" w:pos="1495"/>
        </w:tabs>
        <w:ind w:left="1495" w:hanging="360"/>
      </w:pPr>
      <w:rPr>
        <w:rFonts w:hint="default"/>
        <w:b/>
        <w:color w:val="auto"/>
      </w:rPr>
    </w:lvl>
    <w:lvl w:ilvl="1">
      <w:start w:val="1"/>
      <w:numFmt w:val="decimal"/>
      <w:pStyle w:val="0000000"/>
      <w:lvlText w:val="%1.%2."/>
      <w:lvlJc w:val="left"/>
      <w:pPr>
        <w:tabs>
          <w:tab w:val="num" w:pos="858"/>
        </w:tabs>
        <w:ind w:left="858" w:hanging="432"/>
      </w:pPr>
      <w:rPr>
        <w:rFonts w:hint="default"/>
        <w:b w:val="0"/>
      </w:rPr>
    </w:lvl>
    <w:lvl w:ilvl="2">
      <w:start w:val="1"/>
      <w:numFmt w:val="decimal"/>
      <w:pStyle w:val="111"/>
      <w:lvlText w:val="%1.%2.%3."/>
      <w:lvlJc w:val="left"/>
      <w:pPr>
        <w:tabs>
          <w:tab w:val="num" w:pos="1288"/>
        </w:tabs>
        <w:ind w:left="1072" w:hanging="504"/>
      </w:pPr>
      <w:rPr>
        <w:rFonts w:hint="default"/>
        <w:b w:val="0"/>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42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500"/>
        </w:tabs>
        <w:ind w:left="3780" w:hanging="1440"/>
      </w:pPr>
      <w:rPr>
        <w:rFonts w:hint="default"/>
      </w:rPr>
    </w:lvl>
  </w:abstractNum>
  <w:abstractNum w:abstractNumId="7">
    <w:nsid w:val="20BA2ED7"/>
    <w:multiLevelType w:val="multilevel"/>
    <w:tmpl w:val="04129D46"/>
    <w:lvl w:ilvl="0">
      <w:start w:val="1"/>
      <w:numFmt w:val="decimal"/>
      <w:lvlText w:val="%1."/>
      <w:lvlJc w:val="left"/>
      <w:pPr>
        <w:tabs>
          <w:tab w:val="num" w:pos="1500"/>
        </w:tabs>
        <w:ind w:left="1500" w:hanging="960"/>
      </w:pPr>
      <w:rPr>
        <w:rFonts w:hint="default"/>
      </w:rPr>
    </w:lvl>
    <w:lvl w:ilvl="1">
      <w:start w:val="1"/>
      <w:numFmt w:val="decimal"/>
      <w:isLgl/>
      <w:lvlText w:val="%1.%2."/>
      <w:lvlJc w:val="left"/>
      <w:pPr>
        <w:ind w:left="1713" w:hanging="720"/>
      </w:pPr>
      <w:rPr>
        <w:rFonts w:cs="Arial" w:hint="default"/>
      </w:rPr>
    </w:lvl>
    <w:lvl w:ilvl="2">
      <w:start w:val="1"/>
      <w:numFmt w:val="decimal"/>
      <w:isLgl/>
      <w:lvlText w:val="%1.%2.%3."/>
      <w:lvlJc w:val="left"/>
      <w:pPr>
        <w:ind w:left="162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340" w:hanging="1080"/>
      </w:pPr>
      <w:rPr>
        <w:rFonts w:cs="Arial" w:hint="default"/>
      </w:rPr>
    </w:lvl>
    <w:lvl w:ilvl="5">
      <w:start w:val="1"/>
      <w:numFmt w:val="decimal"/>
      <w:isLgl/>
      <w:lvlText w:val="%1.%2.%3.%4.%5.%6."/>
      <w:lvlJc w:val="left"/>
      <w:pPr>
        <w:ind w:left="2880" w:hanging="1440"/>
      </w:pPr>
      <w:rPr>
        <w:rFonts w:cs="Arial" w:hint="default"/>
      </w:rPr>
    </w:lvl>
    <w:lvl w:ilvl="6">
      <w:start w:val="1"/>
      <w:numFmt w:val="decimal"/>
      <w:isLgl/>
      <w:lvlText w:val="%1.%2.%3.%4.%5.%6.%7."/>
      <w:lvlJc w:val="left"/>
      <w:pPr>
        <w:ind w:left="3420" w:hanging="1800"/>
      </w:pPr>
      <w:rPr>
        <w:rFonts w:cs="Arial" w:hint="default"/>
      </w:rPr>
    </w:lvl>
    <w:lvl w:ilvl="7">
      <w:start w:val="1"/>
      <w:numFmt w:val="decimal"/>
      <w:isLgl/>
      <w:lvlText w:val="%1.%2.%3.%4.%5.%6.%7.%8."/>
      <w:lvlJc w:val="left"/>
      <w:pPr>
        <w:ind w:left="3600" w:hanging="1800"/>
      </w:pPr>
      <w:rPr>
        <w:rFonts w:cs="Arial" w:hint="default"/>
      </w:rPr>
    </w:lvl>
    <w:lvl w:ilvl="8">
      <w:start w:val="1"/>
      <w:numFmt w:val="decimal"/>
      <w:isLgl/>
      <w:lvlText w:val="%1.%2.%3.%4.%5.%6.%7.%8.%9."/>
      <w:lvlJc w:val="left"/>
      <w:pPr>
        <w:ind w:left="4140" w:hanging="2160"/>
      </w:pPr>
      <w:rPr>
        <w:rFonts w:cs="Arial" w:hint="default"/>
      </w:rPr>
    </w:lvl>
  </w:abstractNum>
  <w:abstractNum w:abstractNumId="8">
    <w:nsid w:val="226540E8"/>
    <w:multiLevelType w:val="hybridMultilevel"/>
    <w:tmpl w:val="A6DCDA6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6EC72D5"/>
    <w:multiLevelType w:val="multilevel"/>
    <w:tmpl w:val="A07A133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EB54463"/>
    <w:multiLevelType w:val="multilevel"/>
    <w:tmpl w:val="70B2BD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50A7649C"/>
    <w:multiLevelType w:val="hybridMultilevel"/>
    <w:tmpl w:val="E7C650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51A73C48"/>
    <w:multiLevelType w:val="multilevel"/>
    <w:tmpl w:val="0A221AFC"/>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2325"/>
        </w:tabs>
        <w:ind w:left="2325" w:hanging="1245"/>
      </w:pPr>
      <w:rPr>
        <w:rFonts w:hint="default"/>
      </w:rPr>
    </w:lvl>
    <w:lvl w:ilvl="2">
      <w:start w:val="1"/>
      <w:numFmt w:val="decimal"/>
      <w:isLgl/>
      <w:lvlText w:val="%1.%2.%3."/>
      <w:lvlJc w:val="left"/>
      <w:pPr>
        <w:tabs>
          <w:tab w:val="num" w:pos="2325"/>
        </w:tabs>
        <w:ind w:left="2325" w:hanging="1245"/>
      </w:pPr>
      <w:rPr>
        <w:rFonts w:hint="default"/>
      </w:rPr>
    </w:lvl>
    <w:lvl w:ilvl="3">
      <w:start w:val="1"/>
      <w:numFmt w:val="decimal"/>
      <w:lvlText w:val="%4."/>
      <w:lvlJc w:val="left"/>
      <w:pPr>
        <w:tabs>
          <w:tab w:val="num" w:pos="1404"/>
        </w:tabs>
        <w:ind w:left="1404" w:hanging="360"/>
      </w:pPr>
      <w:rPr>
        <w:rFonts w:hint="default"/>
      </w:rPr>
    </w:lvl>
    <w:lvl w:ilvl="4">
      <w:start w:val="1"/>
      <w:numFmt w:val="decimal"/>
      <w:isLgl/>
      <w:lvlText w:val="%1.%2.%3.%4.%5."/>
      <w:lvlJc w:val="left"/>
      <w:pPr>
        <w:tabs>
          <w:tab w:val="num" w:pos="2457"/>
        </w:tabs>
        <w:ind w:left="2457" w:hanging="1245"/>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3">
    <w:nsid w:val="52165375"/>
    <w:multiLevelType w:val="hybridMultilevel"/>
    <w:tmpl w:val="0DF00CBA"/>
    <w:lvl w:ilvl="0" w:tplc="363E621A">
      <w:start w:val="1"/>
      <w:numFmt w:val="bullet"/>
      <w:lvlText w:val=""/>
      <w:lvlJc w:val="left"/>
      <w:pPr>
        <w:tabs>
          <w:tab w:val="num" w:pos="1440"/>
        </w:tabs>
        <w:ind w:left="144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3885223"/>
    <w:multiLevelType w:val="multilevel"/>
    <w:tmpl w:val="8F10E0E4"/>
    <w:lvl w:ilvl="0">
      <w:start w:val="3"/>
      <w:numFmt w:val="decimal"/>
      <w:lvlText w:val="%1."/>
      <w:lvlJc w:val="left"/>
      <w:pPr>
        <w:ind w:left="360" w:hanging="360"/>
      </w:pPr>
      <w:rPr>
        <w:rFonts w:cs="Times New Roman"/>
      </w:rPr>
    </w:lvl>
    <w:lvl w:ilvl="1">
      <w:start w:val="1"/>
      <w:numFmt w:val="decimal"/>
      <w:lvlText w:val="%1.%2."/>
      <w:lvlJc w:val="left"/>
      <w:pPr>
        <w:ind w:left="1353" w:hanging="360"/>
      </w:pPr>
      <w:rPr>
        <w:rFonts w:cs="Times New Roman"/>
        <w:b/>
      </w:rPr>
    </w:lvl>
    <w:lvl w:ilvl="2">
      <w:start w:val="1"/>
      <w:numFmt w:val="decimal"/>
      <w:lvlText w:val="3.%3."/>
      <w:lvlJc w:val="left"/>
      <w:pPr>
        <w:ind w:left="7525" w:hanging="720"/>
      </w:pPr>
      <w:rPr>
        <w:rFonts w:hint="default"/>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5">
    <w:nsid w:val="55AF5A41"/>
    <w:multiLevelType w:val="multilevel"/>
    <w:tmpl w:val="BF5250B8"/>
    <w:lvl w:ilvl="0">
      <w:start w:val="1"/>
      <w:numFmt w:val="bullet"/>
      <w:lvlText w:val=""/>
      <w:lvlJc w:val="left"/>
      <w:pPr>
        <w:tabs>
          <w:tab w:val="num" w:pos="1428"/>
        </w:tabs>
        <w:ind w:left="1428"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nsid w:val="70AE24AD"/>
    <w:multiLevelType w:val="hybridMultilevel"/>
    <w:tmpl w:val="C7F6B068"/>
    <w:lvl w:ilvl="0" w:tplc="13C257A2">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576DFD"/>
    <w:multiLevelType w:val="multilevel"/>
    <w:tmpl w:val="04129D46"/>
    <w:lvl w:ilvl="0">
      <w:start w:val="1"/>
      <w:numFmt w:val="decimal"/>
      <w:lvlText w:val="%1."/>
      <w:lvlJc w:val="left"/>
      <w:pPr>
        <w:tabs>
          <w:tab w:val="num" w:pos="1500"/>
        </w:tabs>
        <w:ind w:left="1500" w:hanging="960"/>
      </w:pPr>
      <w:rPr>
        <w:rFonts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62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340" w:hanging="1080"/>
      </w:pPr>
      <w:rPr>
        <w:rFonts w:cs="Arial" w:hint="default"/>
      </w:rPr>
    </w:lvl>
    <w:lvl w:ilvl="5">
      <w:start w:val="1"/>
      <w:numFmt w:val="decimal"/>
      <w:isLgl/>
      <w:lvlText w:val="%1.%2.%3.%4.%5.%6."/>
      <w:lvlJc w:val="left"/>
      <w:pPr>
        <w:ind w:left="2880" w:hanging="1440"/>
      </w:pPr>
      <w:rPr>
        <w:rFonts w:cs="Arial" w:hint="default"/>
      </w:rPr>
    </w:lvl>
    <w:lvl w:ilvl="6">
      <w:start w:val="1"/>
      <w:numFmt w:val="decimal"/>
      <w:isLgl/>
      <w:lvlText w:val="%1.%2.%3.%4.%5.%6.%7."/>
      <w:lvlJc w:val="left"/>
      <w:pPr>
        <w:ind w:left="3420" w:hanging="1800"/>
      </w:pPr>
      <w:rPr>
        <w:rFonts w:cs="Arial" w:hint="default"/>
      </w:rPr>
    </w:lvl>
    <w:lvl w:ilvl="7">
      <w:start w:val="1"/>
      <w:numFmt w:val="decimal"/>
      <w:isLgl/>
      <w:lvlText w:val="%1.%2.%3.%4.%5.%6.%7.%8."/>
      <w:lvlJc w:val="left"/>
      <w:pPr>
        <w:ind w:left="3600" w:hanging="1800"/>
      </w:pPr>
      <w:rPr>
        <w:rFonts w:cs="Arial" w:hint="default"/>
      </w:rPr>
    </w:lvl>
    <w:lvl w:ilvl="8">
      <w:start w:val="1"/>
      <w:numFmt w:val="decimal"/>
      <w:isLgl/>
      <w:lvlText w:val="%1.%2.%3.%4.%5.%6.%7.%8.%9."/>
      <w:lvlJc w:val="left"/>
      <w:pPr>
        <w:ind w:left="4140" w:hanging="2160"/>
      </w:pPr>
      <w:rPr>
        <w:rFonts w:cs="Arial" w:hint="default"/>
      </w:rPr>
    </w:lvl>
  </w:abstractNum>
  <w:abstractNum w:abstractNumId="18">
    <w:nsid w:val="7DD94E3E"/>
    <w:multiLevelType w:val="hybridMultilevel"/>
    <w:tmpl w:val="E7EA9FB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FC1542C"/>
    <w:multiLevelType w:val="hybridMultilevel"/>
    <w:tmpl w:val="BF5250B8"/>
    <w:lvl w:ilvl="0" w:tplc="363E621A">
      <w:start w:val="1"/>
      <w:numFmt w:val="bullet"/>
      <w:lvlText w:val=""/>
      <w:lvlJc w:val="left"/>
      <w:pPr>
        <w:tabs>
          <w:tab w:val="num" w:pos="1428"/>
        </w:tabs>
        <w:ind w:left="142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12"/>
  </w:num>
  <w:num w:numId="3">
    <w:abstractNumId w:val="19"/>
  </w:num>
  <w:num w:numId="4">
    <w:abstractNumId w:val="15"/>
  </w:num>
  <w:num w:numId="5">
    <w:abstractNumId w:val="13"/>
  </w:num>
  <w:num w:numId="6">
    <w:abstractNumId w:val="11"/>
  </w:num>
  <w:num w:numId="7">
    <w:abstractNumId w:val="8"/>
  </w:num>
  <w:num w:numId="8">
    <w:abstractNumId w:val="9"/>
  </w:num>
  <w:num w:numId="9">
    <w:abstractNumId w:val="2"/>
  </w:num>
  <w:num w:numId="10">
    <w:abstractNumId w:val="10"/>
  </w:num>
  <w:num w:numId="11">
    <w:abstractNumId w:val="16"/>
  </w:num>
  <w:num w:numId="12">
    <w:abstractNumId w:val="7"/>
  </w:num>
  <w:num w:numId="13">
    <w:abstractNumId w:val="3"/>
  </w:num>
  <w:num w:numId="14">
    <w:abstractNumId w:val="4"/>
  </w:num>
  <w:num w:numId="15">
    <w:abstractNumId w:val="18"/>
  </w:num>
  <w:num w:numId="16">
    <w:abstractNumId w:val="17"/>
  </w:num>
  <w:num w:numId="17">
    <w:abstractNumId w:val="6"/>
  </w:num>
  <w:num w:numId="18">
    <w:abstractNumId w:val="0"/>
    <w:lvlOverride w:ilvl="0">
      <w:lvl w:ilvl="0">
        <w:start w:val="65535"/>
        <w:numFmt w:val="bullet"/>
        <w:pStyle w:val="-"/>
        <w:lvlText w:val="-"/>
        <w:legacy w:legacy="1" w:legacySpace="0" w:legacyIndent="231"/>
        <w:lvlJc w:val="left"/>
        <w:rPr>
          <w:rFonts w:ascii="Times New Roman" w:hAnsi="Times New Roman" w:cs="Times New Roman" w:hint="default"/>
        </w:rPr>
      </w:lvl>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E9"/>
    <w:rsid w:val="00000263"/>
    <w:rsid w:val="00003E88"/>
    <w:rsid w:val="00004C9C"/>
    <w:rsid w:val="00006A32"/>
    <w:rsid w:val="000072D4"/>
    <w:rsid w:val="00007842"/>
    <w:rsid w:val="00023DFB"/>
    <w:rsid w:val="000250B6"/>
    <w:rsid w:val="00034168"/>
    <w:rsid w:val="000356A9"/>
    <w:rsid w:val="00046EA8"/>
    <w:rsid w:val="00051ECC"/>
    <w:rsid w:val="00052D79"/>
    <w:rsid w:val="00055E25"/>
    <w:rsid w:val="00056351"/>
    <w:rsid w:val="00056D3C"/>
    <w:rsid w:val="0006453C"/>
    <w:rsid w:val="00067A66"/>
    <w:rsid w:val="0007714E"/>
    <w:rsid w:val="0008378C"/>
    <w:rsid w:val="00087268"/>
    <w:rsid w:val="00087C05"/>
    <w:rsid w:val="000933F0"/>
    <w:rsid w:val="0009635B"/>
    <w:rsid w:val="000A05F9"/>
    <w:rsid w:val="000B0CC3"/>
    <w:rsid w:val="000B2C17"/>
    <w:rsid w:val="000B3046"/>
    <w:rsid w:val="000B5C23"/>
    <w:rsid w:val="000B7654"/>
    <w:rsid w:val="000B79BC"/>
    <w:rsid w:val="000C2688"/>
    <w:rsid w:val="000D048C"/>
    <w:rsid w:val="000D1133"/>
    <w:rsid w:val="000D25FF"/>
    <w:rsid w:val="000D41C7"/>
    <w:rsid w:val="000D464A"/>
    <w:rsid w:val="000D7A6A"/>
    <w:rsid w:val="000E76EB"/>
    <w:rsid w:val="000F299A"/>
    <w:rsid w:val="000F31E3"/>
    <w:rsid w:val="000F562D"/>
    <w:rsid w:val="000F5717"/>
    <w:rsid w:val="001001BF"/>
    <w:rsid w:val="001011F8"/>
    <w:rsid w:val="00102616"/>
    <w:rsid w:val="00102E7D"/>
    <w:rsid w:val="0010345F"/>
    <w:rsid w:val="00105097"/>
    <w:rsid w:val="00105B1A"/>
    <w:rsid w:val="00111AB2"/>
    <w:rsid w:val="00112B2F"/>
    <w:rsid w:val="00112D25"/>
    <w:rsid w:val="00113E4F"/>
    <w:rsid w:val="00117B59"/>
    <w:rsid w:val="00117B87"/>
    <w:rsid w:val="0012063E"/>
    <w:rsid w:val="00126C08"/>
    <w:rsid w:val="00127524"/>
    <w:rsid w:val="00134689"/>
    <w:rsid w:val="001444D4"/>
    <w:rsid w:val="0014677C"/>
    <w:rsid w:val="00160198"/>
    <w:rsid w:val="00160640"/>
    <w:rsid w:val="001619BC"/>
    <w:rsid w:val="001638F1"/>
    <w:rsid w:val="001644D2"/>
    <w:rsid w:val="0017098D"/>
    <w:rsid w:val="0018297C"/>
    <w:rsid w:val="001915A5"/>
    <w:rsid w:val="00195339"/>
    <w:rsid w:val="00197D0F"/>
    <w:rsid w:val="001A2B3C"/>
    <w:rsid w:val="001A5D14"/>
    <w:rsid w:val="001A60B5"/>
    <w:rsid w:val="001A7580"/>
    <w:rsid w:val="001B3E7C"/>
    <w:rsid w:val="001B4FF2"/>
    <w:rsid w:val="001B57F7"/>
    <w:rsid w:val="001B70AA"/>
    <w:rsid w:val="001B7327"/>
    <w:rsid w:val="001C04D3"/>
    <w:rsid w:val="001C1C53"/>
    <w:rsid w:val="001C5509"/>
    <w:rsid w:val="001C64A9"/>
    <w:rsid w:val="001C64BB"/>
    <w:rsid w:val="001D70D8"/>
    <w:rsid w:val="001E45E9"/>
    <w:rsid w:val="001E7208"/>
    <w:rsid w:val="001F136B"/>
    <w:rsid w:val="001F1692"/>
    <w:rsid w:val="001F2DF6"/>
    <w:rsid w:val="001F535B"/>
    <w:rsid w:val="001F58C6"/>
    <w:rsid w:val="00201CB1"/>
    <w:rsid w:val="002102FE"/>
    <w:rsid w:val="002108CA"/>
    <w:rsid w:val="00235B37"/>
    <w:rsid w:val="00240B80"/>
    <w:rsid w:val="00244167"/>
    <w:rsid w:val="002447F8"/>
    <w:rsid w:val="00244D66"/>
    <w:rsid w:val="00247F8D"/>
    <w:rsid w:val="00255923"/>
    <w:rsid w:val="00255C78"/>
    <w:rsid w:val="0026525F"/>
    <w:rsid w:val="0026674F"/>
    <w:rsid w:val="00270529"/>
    <w:rsid w:val="0027115D"/>
    <w:rsid w:val="00276467"/>
    <w:rsid w:val="002821E2"/>
    <w:rsid w:val="00283F67"/>
    <w:rsid w:val="002973EB"/>
    <w:rsid w:val="002A2303"/>
    <w:rsid w:val="002A48C2"/>
    <w:rsid w:val="002A4AD3"/>
    <w:rsid w:val="002A4CF8"/>
    <w:rsid w:val="002B1890"/>
    <w:rsid w:val="002B326E"/>
    <w:rsid w:val="002B5E0E"/>
    <w:rsid w:val="002C1865"/>
    <w:rsid w:val="002D23D7"/>
    <w:rsid w:val="002D41EE"/>
    <w:rsid w:val="002D4267"/>
    <w:rsid w:val="002E10E7"/>
    <w:rsid w:val="002E3397"/>
    <w:rsid w:val="002E5097"/>
    <w:rsid w:val="002E751C"/>
    <w:rsid w:val="002E75EF"/>
    <w:rsid w:val="002E7AD3"/>
    <w:rsid w:val="002F2416"/>
    <w:rsid w:val="002F3273"/>
    <w:rsid w:val="002F4616"/>
    <w:rsid w:val="003036B1"/>
    <w:rsid w:val="00327A7C"/>
    <w:rsid w:val="003335F0"/>
    <w:rsid w:val="0033426D"/>
    <w:rsid w:val="0034580E"/>
    <w:rsid w:val="003458ED"/>
    <w:rsid w:val="00352630"/>
    <w:rsid w:val="00356794"/>
    <w:rsid w:val="00365326"/>
    <w:rsid w:val="003719C2"/>
    <w:rsid w:val="003722D2"/>
    <w:rsid w:val="00372B99"/>
    <w:rsid w:val="003737C6"/>
    <w:rsid w:val="00381848"/>
    <w:rsid w:val="00385452"/>
    <w:rsid w:val="00385CA8"/>
    <w:rsid w:val="0039085B"/>
    <w:rsid w:val="00392132"/>
    <w:rsid w:val="003A142C"/>
    <w:rsid w:val="003A52CC"/>
    <w:rsid w:val="003C3BEB"/>
    <w:rsid w:val="003C75E1"/>
    <w:rsid w:val="003D06AB"/>
    <w:rsid w:val="003D45DF"/>
    <w:rsid w:val="003D48E4"/>
    <w:rsid w:val="003D721F"/>
    <w:rsid w:val="003D72F2"/>
    <w:rsid w:val="003E11BE"/>
    <w:rsid w:val="003E1EDB"/>
    <w:rsid w:val="003E2979"/>
    <w:rsid w:val="003F01AE"/>
    <w:rsid w:val="00401D51"/>
    <w:rsid w:val="00401EC1"/>
    <w:rsid w:val="00404D70"/>
    <w:rsid w:val="00412679"/>
    <w:rsid w:val="00413C96"/>
    <w:rsid w:val="004155C1"/>
    <w:rsid w:val="00417CAB"/>
    <w:rsid w:val="00425BB8"/>
    <w:rsid w:val="00430CEE"/>
    <w:rsid w:val="00431A1E"/>
    <w:rsid w:val="00437221"/>
    <w:rsid w:val="004373C4"/>
    <w:rsid w:val="00437833"/>
    <w:rsid w:val="00442871"/>
    <w:rsid w:val="00452DA4"/>
    <w:rsid w:val="0045608E"/>
    <w:rsid w:val="0045799B"/>
    <w:rsid w:val="004608CB"/>
    <w:rsid w:val="00465A82"/>
    <w:rsid w:val="00470598"/>
    <w:rsid w:val="0047112D"/>
    <w:rsid w:val="0048007A"/>
    <w:rsid w:val="00482D3F"/>
    <w:rsid w:val="00485278"/>
    <w:rsid w:val="004866D4"/>
    <w:rsid w:val="004924FA"/>
    <w:rsid w:val="00494291"/>
    <w:rsid w:val="00497F1F"/>
    <w:rsid w:val="004A21FF"/>
    <w:rsid w:val="004A3A74"/>
    <w:rsid w:val="004B40E1"/>
    <w:rsid w:val="004C1711"/>
    <w:rsid w:val="004C1CB3"/>
    <w:rsid w:val="004D09EE"/>
    <w:rsid w:val="004D0E2B"/>
    <w:rsid w:val="004D5154"/>
    <w:rsid w:val="004D6B1A"/>
    <w:rsid w:val="004D7089"/>
    <w:rsid w:val="004D7D0C"/>
    <w:rsid w:val="004E0633"/>
    <w:rsid w:val="004E1350"/>
    <w:rsid w:val="004E45FA"/>
    <w:rsid w:val="004E61AA"/>
    <w:rsid w:val="004F39AC"/>
    <w:rsid w:val="004F6158"/>
    <w:rsid w:val="0050187E"/>
    <w:rsid w:val="0050242D"/>
    <w:rsid w:val="00503428"/>
    <w:rsid w:val="0050360B"/>
    <w:rsid w:val="005169C9"/>
    <w:rsid w:val="0052120B"/>
    <w:rsid w:val="00534AC1"/>
    <w:rsid w:val="0053579C"/>
    <w:rsid w:val="00537710"/>
    <w:rsid w:val="00540F93"/>
    <w:rsid w:val="00541B34"/>
    <w:rsid w:val="005436E9"/>
    <w:rsid w:val="005464F9"/>
    <w:rsid w:val="00552D51"/>
    <w:rsid w:val="00553C14"/>
    <w:rsid w:val="0055416C"/>
    <w:rsid w:val="00554E21"/>
    <w:rsid w:val="00561218"/>
    <w:rsid w:val="00572EC3"/>
    <w:rsid w:val="00576EB1"/>
    <w:rsid w:val="00577EC3"/>
    <w:rsid w:val="005865DB"/>
    <w:rsid w:val="00590A6E"/>
    <w:rsid w:val="00592993"/>
    <w:rsid w:val="00596B16"/>
    <w:rsid w:val="005A053A"/>
    <w:rsid w:val="005B68FB"/>
    <w:rsid w:val="005C4352"/>
    <w:rsid w:val="005D02D6"/>
    <w:rsid w:val="005D0874"/>
    <w:rsid w:val="005D2638"/>
    <w:rsid w:val="005D3919"/>
    <w:rsid w:val="005E119A"/>
    <w:rsid w:val="005E1396"/>
    <w:rsid w:val="005E47E1"/>
    <w:rsid w:val="005F5B6A"/>
    <w:rsid w:val="005F7C8E"/>
    <w:rsid w:val="005F7CA5"/>
    <w:rsid w:val="005F7F38"/>
    <w:rsid w:val="00610B9E"/>
    <w:rsid w:val="00611348"/>
    <w:rsid w:val="00612B23"/>
    <w:rsid w:val="00613454"/>
    <w:rsid w:val="0061432F"/>
    <w:rsid w:val="00616F70"/>
    <w:rsid w:val="00617522"/>
    <w:rsid w:val="006206AE"/>
    <w:rsid w:val="00627EE6"/>
    <w:rsid w:val="00630DC6"/>
    <w:rsid w:val="00634BAA"/>
    <w:rsid w:val="00634D95"/>
    <w:rsid w:val="006378D1"/>
    <w:rsid w:val="00642616"/>
    <w:rsid w:val="006428AF"/>
    <w:rsid w:val="006451F0"/>
    <w:rsid w:val="006477A5"/>
    <w:rsid w:val="00652D86"/>
    <w:rsid w:val="00662238"/>
    <w:rsid w:val="00662502"/>
    <w:rsid w:val="006659AE"/>
    <w:rsid w:val="00665DD1"/>
    <w:rsid w:val="00685BAB"/>
    <w:rsid w:val="00685D8C"/>
    <w:rsid w:val="00690831"/>
    <w:rsid w:val="00693237"/>
    <w:rsid w:val="006A0FF2"/>
    <w:rsid w:val="006A276A"/>
    <w:rsid w:val="006A572A"/>
    <w:rsid w:val="006A619D"/>
    <w:rsid w:val="006B06BF"/>
    <w:rsid w:val="006B22B8"/>
    <w:rsid w:val="006B3513"/>
    <w:rsid w:val="006B7689"/>
    <w:rsid w:val="006C0025"/>
    <w:rsid w:val="006C2638"/>
    <w:rsid w:val="006C58A3"/>
    <w:rsid w:val="006E009D"/>
    <w:rsid w:val="006F707C"/>
    <w:rsid w:val="00711E69"/>
    <w:rsid w:val="0071542E"/>
    <w:rsid w:val="00725065"/>
    <w:rsid w:val="00725574"/>
    <w:rsid w:val="00727462"/>
    <w:rsid w:val="00731A28"/>
    <w:rsid w:val="00736B40"/>
    <w:rsid w:val="00740C6E"/>
    <w:rsid w:val="00740EF2"/>
    <w:rsid w:val="00744668"/>
    <w:rsid w:val="00745CF9"/>
    <w:rsid w:val="0074657C"/>
    <w:rsid w:val="00746B32"/>
    <w:rsid w:val="00750D87"/>
    <w:rsid w:val="00752C80"/>
    <w:rsid w:val="00752DAF"/>
    <w:rsid w:val="007561FB"/>
    <w:rsid w:val="00760418"/>
    <w:rsid w:val="00761ED9"/>
    <w:rsid w:val="0076381F"/>
    <w:rsid w:val="00764215"/>
    <w:rsid w:val="007831AF"/>
    <w:rsid w:val="007870C9"/>
    <w:rsid w:val="00790313"/>
    <w:rsid w:val="00790CAE"/>
    <w:rsid w:val="007920FD"/>
    <w:rsid w:val="00795E24"/>
    <w:rsid w:val="007A134E"/>
    <w:rsid w:val="007B3454"/>
    <w:rsid w:val="007B61E4"/>
    <w:rsid w:val="007B706E"/>
    <w:rsid w:val="007C14AE"/>
    <w:rsid w:val="007C190D"/>
    <w:rsid w:val="007C31C4"/>
    <w:rsid w:val="007D2257"/>
    <w:rsid w:val="007D2C91"/>
    <w:rsid w:val="007D432C"/>
    <w:rsid w:val="007D746A"/>
    <w:rsid w:val="007D7B99"/>
    <w:rsid w:val="007E13FF"/>
    <w:rsid w:val="007E1B2E"/>
    <w:rsid w:val="007E6712"/>
    <w:rsid w:val="007E6EE1"/>
    <w:rsid w:val="007E71CC"/>
    <w:rsid w:val="007F0318"/>
    <w:rsid w:val="007F32D2"/>
    <w:rsid w:val="007F6306"/>
    <w:rsid w:val="007F70FB"/>
    <w:rsid w:val="00810B1D"/>
    <w:rsid w:val="00811309"/>
    <w:rsid w:val="00821B95"/>
    <w:rsid w:val="00821E2B"/>
    <w:rsid w:val="00823E32"/>
    <w:rsid w:val="008279F0"/>
    <w:rsid w:val="00832C4F"/>
    <w:rsid w:val="00834AE3"/>
    <w:rsid w:val="00836588"/>
    <w:rsid w:val="008404B4"/>
    <w:rsid w:val="00846D8D"/>
    <w:rsid w:val="00853391"/>
    <w:rsid w:val="0085421D"/>
    <w:rsid w:val="00860630"/>
    <w:rsid w:val="00865492"/>
    <w:rsid w:val="0086611A"/>
    <w:rsid w:val="00871C8D"/>
    <w:rsid w:val="008737C0"/>
    <w:rsid w:val="008747DD"/>
    <w:rsid w:val="0087632F"/>
    <w:rsid w:val="00876BE2"/>
    <w:rsid w:val="00876E84"/>
    <w:rsid w:val="00883112"/>
    <w:rsid w:val="008878C0"/>
    <w:rsid w:val="00892CCF"/>
    <w:rsid w:val="008954DA"/>
    <w:rsid w:val="008A2FAF"/>
    <w:rsid w:val="008C1CF4"/>
    <w:rsid w:val="008C20F4"/>
    <w:rsid w:val="008D0A83"/>
    <w:rsid w:val="008D10C3"/>
    <w:rsid w:val="008D46AA"/>
    <w:rsid w:val="008D517C"/>
    <w:rsid w:val="008D7827"/>
    <w:rsid w:val="008D7898"/>
    <w:rsid w:val="008E4F9E"/>
    <w:rsid w:val="008E5118"/>
    <w:rsid w:val="008E6DB3"/>
    <w:rsid w:val="008F068E"/>
    <w:rsid w:val="008F5503"/>
    <w:rsid w:val="00901954"/>
    <w:rsid w:val="00902F9C"/>
    <w:rsid w:val="009044AC"/>
    <w:rsid w:val="00915843"/>
    <w:rsid w:val="00917756"/>
    <w:rsid w:val="009238FA"/>
    <w:rsid w:val="00923E5B"/>
    <w:rsid w:val="0092414C"/>
    <w:rsid w:val="009258E0"/>
    <w:rsid w:val="009269FD"/>
    <w:rsid w:val="009308C3"/>
    <w:rsid w:val="009446D6"/>
    <w:rsid w:val="00950199"/>
    <w:rsid w:val="009569B6"/>
    <w:rsid w:val="0095760E"/>
    <w:rsid w:val="0096245F"/>
    <w:rsid w:val="00963624"/>
    <w:rsid w:val="009720B8"/>
    <w:rsid w:val="009744C1"/>
    <w:rsid w:val="00987AEB"/>
    <w:rsid w:val="009A4952"/>
    <w:rsid w:val="009A5608"/>
    <w:rsid w:val="009A6081"/>
    <w:rsid w:val="009B0204"/>
    <w:rsid w:val="009B0CBD"/>
    <w:rsid w:val="009B4B9B"/>
    <w:rsid w:val="009B6EAD"/>
    <w:rsid w:val="009C07CF"/>
    <w:rsid w:val="009C1BBC"/>
    <w:rsid w:val="009C48AF"/>
    <w:rsid w:val="009D0782"/>
    <w:rsid w:val="009D1748"/>
    <w:rsid w:val="009D57E1"/>
    <w:rsid w:val="009E2F13"/>
    <w:rsid w:val="009E4988"/>
    <w:rsid w:val="009E4CCC"/>
    <w:rsid w:val="009E4F72"/>
    <w:rsid w:val="009E6983"/>
    <w:rsid w:val="009F52FE"/>
    <w:rsid w:val="009F63A8"/>
    <w:rsid w:val="00A01ECF"/>
    <w:rsid w:val="00A0549A"/>
    <w:rsid w:val="00A12924"/>
    <w:rsid w:val="00A164C8"/>
    <w:rsid w:val="00A23025"/>
    <w:rsid w:val="00A255D3"/>
    <w:rsid w:val="00A25D78"/>
    <w:rsid w:val="00A311C2"/>
    <w:rsid w:val="00A33D0A"/>
    <w:rsid w:val="00A36F10"/>
    <w:rsid w:val="00A36F3C"/>
    <w:rsid w:val="00A4153D"/>
    <w:rsid w:val="00A46A69"/>
    <w:rsid w:val="00A532E2"/>
    <w:rsid w:val="00A53A67"/>
    <w:rsid w:val="00A53ADD"/>
    <w:rsid w:val="00A54EF4"/>
    <w:rsid w:val="00A560D9"/>
    <w:rsid w:val="00A5655B"/>
    <w:rsid w:val="00A56E10"/>
    <w:rsid w:val="00A57218"/>
    <w:rsid w:val="00A60D65"/>
    <w:rsid w:val="00A63653"/>
    <w:rsid w:val="00A637D5"/>
    <w:rsid w:val="00A7035F"/>
    <w:rsid w:val="00A72901"/>
    <w:rsid w:val="00A72975"/>
    <w:rsid w:val="00A763EB"/>
    <w:rsid w:val="00A86430"/>
    <w:rsid w:val="00A86AE9"/>
    <w:rsid w:val="00A87593"/>
    <w:rsid w:val="00A914C6"/>
    <w:rsid w:val="00A92EF2"/>
    <w:rsid w:val="00A955F0"/>
    <w:rsid w:val="00A97E55"/>
    <w:rsid w:val="00AA4BD6"/>
    <w:rsid w:val="00AB0F23"/>
    <w:rsid w:val="00AB491A"/>
    <w:rsid w:val="00AB5D59"/>
    <w:rsid w:val="00AB739D"/>
    <w:rsid w:val="00AC315A"/>
    <w:rsid w:val="00AD57ED"/>
    <w:rsid w:val="00AE18C9"/>
    <w:rsid w:val="00AE1C2C"/>
    <w:rsid w:val="00AF4E5B"/>
    <w:rsid w:val="00B00260"/>
    <w:rsid w:val="00B03454"/>
    <w:rsid w:val="00B063CF"/>
    <w:rsid w:val="00B07E2B"/>
    <w:rsid w:val="00B121AC"/>
    <w:rsid w:val="00B236E4"/>
    <w:rsid w:val="00B25A6E"/>
    <w:rsid w:val="00B3174D"/>
    <w:rsid w:val="00B325A5"/>
    <w:rsid w:val="00B3442B"/>
    <w:rsid w:val="00B36C0C"/>
    <w:rsid w:val="00B41E93"/>
    <w:rsid w:val="00B46268"/>
    <w:rsid w:val="00B51561"/>
    <w:rsid w:val="00B6132D"/>
    <w:rsid w:val="00B621C2"/>
    <w:rsid w:val="00B629FC"/>
    <w:rsid w:val="00B63D39"/>
    <w:rsid w:val="00B642F2"/>
    <w:rsid w:val="00B66C56"/>
    <w:rsid w:val="00B70C8E"/>
    <w:rsid w:val="00B7157A"/>
    <w:rsid w:val="00B71D1E"/>
    <w:rsid w:val="00B747BB"/>
    <w:rsid w:val="00B779AC"/>
    <w:rsid w:val="00B81D98"/>
    <w:rsid w:val="00B850F4"/>
    <w:rsid w:val="00B869FE"/>
    <w:rsid w:val="00B94CED"/>
    <w:rsid w:val="00BA4C49"/>
    <w:rsid w:val="00BB4B01"/>
    <w:rsid w:val="00BB5331"/>
    <w:rsid w:val="00BB646D"/>
    <w:rsid w:val="00BC02B3"/>
    <w:rsid w:val="00BC495D"/>
    <w:rsid w:val="00BC667A"/>
    <w:rsid w:val="00BD07AD"/>
    <w:rsid w:val="00BD246C"/>
    <w:rsid w:val="00BE5F6C"/>
    <w:rsid w:val="00BE6629"/>
    <w:rsid w:val="00BE7267"/>
    <w:rsid w:val="00BF13F5"/>
    <w:rsid w:val="00BF23F3"/>
    <w:rsid w:val="00BF306C"/>
    <w:rsid w:val="00C06134"/>
    <w:rsid w:val="00C06E5B"/>
    <w:rsid w:val="00C13BE4"/>
    <w:rsid w:val="00C1612E"/>
    <w:rsid w:val="00C22638"/>
    <w:rsid w:val="00C24065"/>
    <w:rsid w:val="00C33810"/>
    <w:rsid w:val="00C3686B"/>
    <w:rsid w:val="00C51BA0"/>
    <w:rsid w:val="00C54A26"/>
    <w:rsid w:val="00C55211"/>
    <w:rsid w:val="00C55E55"/>
    <w:rsid w:val="00C577E1"/>
    <w:rsid w:val="00C57E68"/>
    <w:rsid w:val="00C65673"/>
    <w:rsid w:val="00C70958"/>
    <w:rsid w:val="00C714F1"/>
    <w:rsid w:val="00C816F6"/>
    <w:rsid w:val="00C8182A"/>
    <w:rsid w:val="00C8209A"/>
    <w:rsid w:val="00C9327E"/>
    <w:rsid w:val="00C9573D"/>
    <w:rsid w:val="00C974E7"/>
    <w:rsid w:val="00CA3EB5"/>
    <w:rsid w:val="00CA42CF"/>
    <w:rsid w:val="00CA4BB2"/>
    <w:rsid w:val="00CB073A"/>
    <w:rsid w:val="00CB222E"/>
    <w:rsid w:val="00CB2A28"/>
    <w:rsid w:val="00CB3C40"/>
    <w:rsid w:val="00CB658F"/>
    <w:rsid w:val="00CC0DA8"/>
    <w:rsid w:val="00CC0E39"/>
    <w:rsid w:val="00CC23D6"/>
    <w:rsid w:val="00CC3240"/>
    <w:rsid w:val="00CD1066"/>
    <w:rsid w:val="00CD22F9"/>
    <w:rsid w:val="00CD2FB2"/>
    <w:rsid w:val="00CD3121"/>
    <w:rsid w:val="00CE0B23"/>
    <w:rsid w:val="00CE0F5F"/>
    <w:rsid w:val="00CE612C"/>
    <w:rsid w:val="00CE71E0"/>
    <w:rsid w:val="00CF225B"/>
    <w:rsid w:val="00CF5054"/>
    <w:rsid w:val="00D0320A"/>
    <w:rsid w:val="00D03F8C"/>
    <w:rsid w:val="00D0407F"/>
    <w:rsid w:val="00D13124"/>
    <w:rsid w:val="00D137C1"/>
    <w:rsid w:val="00D13E13"/>
    <w:rsid w:val="00D209A6"/>
    <w:rsid w:val="00D222C2"/>
    <w:rsid w:val="00D379AF"/>
    <w:rsid w:val="00D45282"/>
    <w:rsid w:val="00D454A4"/>
    <w:rsid w:val="00D5069D"/>
    <w:rsid w:val="00D51390"/>
    <w:rsid w:val="00D514F8"/>
    <w:rsid w:val="00D52A26"/>
    <w:rsid w:val="00D54C83"/>
    <w:rsid w:val="00D562F9"/>
    <w:rsid w:val="00D5777A"/>
    <w:rsid w:val="00D62D84"/>
    <w:rsid w:val="00D6469C"/>
    <w:rsid w:val="00D64C18"/>
    <w:rsid w:val="00D669F6"/>
    <w:rsid w:val="00D66BA6"/>
    <w:rsid w:val="00D70936"/>
    <w:rsid w:val="00D71DC4"/>
    <w:rsid w:val="00D750CC"/>
    <w:rsid w:val="00D76A7D"/>
    <w:rsid w:val="00D77D28"/>
    <w:rsid w:val="00D80AD5"/>
    <w:rsid w:val="00D92222"/>
    <w:rsid w:val="00DA3636"/>
    <w:rsid w:val="00DA56D3"/>
    <w:rsid w:val="00DB04C8"/>
    <w:rsid w:val="00DB384A"/>
    <w:rsid w:val="00DB3DD5"/>
    <w:rsid w:val="00DB5D62"/>
    <w:rsid w:val="00DB71CF"/>
    <w:rsid w:val="00DC564F"/>
    <w:rsid w:val="00DC5B83"/>
    <w:rsid w:val="00DE45A2"/>
    <w:rsid w:val="00DE531F"/>
    <w:rsid w:val="00DF2DCB"/>
    <w:rsid w:val="00DF3133"/>
    <w:rsid w:val="00DF3876"/>
    <w:rsid w:val="00DF77DA"/>
    <w:rsid w:val="00DF7AA1"/>
    <w:rsid w:val="00E01903"/>
    <w:rsid w:val="00E02952"/>
    <w:rsid w:val="00E0609A"/>
    <w:rsid w:val="00E13444"/>
    <w:rsid w:val="00E150E8"/>
    <w:rsid w:val="00E1574E"/>
    <w:rsid w:val="00E20BFE"/>
    <w:rsid w:val="00E217FC"/>
    <w:rsid w:val="00E230EC"/>
    <w:rsid w:val="00E26FF4"/>
    <w:rsid w:val="00E301BD"/>
    <w:rsid w:val="00E32C22"/>
    <w:rsid w:val="00E34A3E"/>
    <w:rsid w:val="00E3789D"/>
    <w:rsid w:val="00E4071B"/>
    <w:rsid w:val="00E4727F"/>
    <w:rsid w:val="00E47DED"/>
    <w:rsid w:val="00E5167F"/>
    <w:rsid w:val="00E57068"/>
    <w:rsid w:val="00E60B81"/>
    <w:rsid w:val="00E63A3C"/>
    <w:rsid w:val="00E6407B"/>
    <w:rsid w:val="00E658AC"/>
    <w:rsid w:val="00E6777B"/>
    <w:rsid w:val="00E67CC8"/>
    <w:rsid w:val="00E70FAF"/>
    <w:rsid w:val="00E7387E"/>
    <w:rsid w:val="00E750CB"/>
    <w:rsid w:val="00E762F9"/>
    <w:rsid w:val="00E77097"/>
    <w:rsid w:val="00E803FF"/>
    <w:rsid w:val="00E85E4D"/>
    <w:rsid w:val="00E90169"/>
    <w:rsid w:val="00E90916"/>
    <w:rsid w:val="00E95AFA"/>
    <w:rsid w:val="00EB3E87"/>
    <w:rsid w:val="00EB7874"/>
    <w:rsid w:val="00EC39F1"/>
    <w:rsid w:val="00EC58AA"/>
    <w:rsid w:val="00EC6CAB"/>
    <w:rsid w:val="00EE1B7B"/>
    <w:rsid w:val="00EE2747"/>
    <w:rsid w:val="00EE40E8"/>
    <w:rsid w:val="00EF2DC8"/>
    <w:rsid w:val="00F0605C"/>
    <w:rsid w:val="00F061F8"/>
    <w:rsid w:val="00F074AE"/>
    <w:rsid w:val="00F079E8"/>
    <w:rsid w:val="00F177CB"/>
    <w:rsid w:val="00F20447"/>
    <w:rsid w:val="00F26324"/>
    <w:rsid w:val="00F36CFF"/>
    <w:rsid w:val="00F42DBF"/>
    <w:rsid w:val="00F4490E"/>
    <w:rsid w:val="00F50DFE"/>
    <w:rsid w:val="00F54A77"/>
    <w:rsid w:val="00F55575"/>
    <w:rsid w:val="00F5589A"/>
    <w:rsid w:val="00F56F90"/>
    <w:rsid w:val="00F61363"/>
    <w:rsid w:val="00F613ED"/>
    <w:rsid w:val="00F631A1"/>
    <w:rsid w:val="00F63603"/>
    <w:rsid w:val="00F66705"/>
    <w:rsid w:val="00F73FD9"/>
    <w:rsid w:val="00F77940"/>
    <w:rsid w:val="00F77B09"/>
    <w:rsid w:val="00F85513"/>
    <w:rsid w:val="00F940CD"/>
    <w:rsid w:val="00F96046"/>
    <w:rsid w:val="00FB306C"/>
    <w:rsid w:val="00FB6CB3"/>
    <w:rsid w:val="00FB6D59"/>
    <w:rsid w:val="00FC38A0"/>
    <w:rsid w:val="00FD0636"/>
    <w:rsid w:val="00FD1169"/>
    <w:rsid w:val="00FE1A0D"/>
    <w:rsid w:val="00FE1CA8"/>
    <w:rsid w:val="00FE24DD"/>
    <w:rsid w:val="00FE688B"/>
    <w:rsid w:val="00FF03AB"/>
    <w:rsid w:val="00FF075D"/>
    <w:rsid w:val="00FF1CFA"/>
    <w:rsid w:val="00FF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B95"/>
    <w:pPr>
      <w:spacing w:after="200" w:line="276" w:lineRule="auto"/>
    </w:pPr>
    <w:rPr>
      <w:rFonts w:ascii="Calibri" w:hAnsi="Calibri"/>
      <w:sz w:val="22"/>
      <w:szCs w:val="22"/>
    </w:rPr>
  </w:style>
  <w:style w:type="paragraph" w:styleId="10">
    <w:name w:val="heading 1"/>
    <w:basedOn w:val="a"/>
    <w:next w:val="a"/>
    <w:qFormat/>
    <w:rsid w:val="002E3397"/>
    <w:pPr>
      <w:keepNext/>
      <w:jc w:val="center"/>
      <w:outlineLvl w:val="0"/>
    </w:pPr>
    <w:rPr>
      <w:b/>
      <w:sz w:val="28"/>
      <w:szCs w:val="20"/>
    </w:rPr>
  </w:style>
  <w:style w:type="paragraph" w:styleId="2">
    <w:name w:val="heading 2"/>
    <w:basedOn w:val="a"/>
    <w:next w:val="a"/>
    <w:qFormat/>
    <w:rsid w:val="00821B95"/>
    <w:pPr>
      <w:keepNext/>
      <w:spacing w:before="240" w:after="60"/>
      <w:outlineLvl w:val="1"/>
    </w:pPr>
    <w:rPr>
      <w:rFonts w:ascii="Arial" w:hAnsi="Arial" w:cs="Arial"/>
      <w:b/>
      <w:bCs/>
      <w:i/>
      <w:iCs/>
      <w:sz w:val="28"/>
      <w:szCs w:val="28"/>
    </w:rPr>
  </w:style>
  <w:style w:type="paragraph" w:styleId="4">
    <w:name w:val="heading 4"/>
    <w:basedOn w:val="a"/>
    <w:next w:val="a"/>
    <w:qFormat/>
    <w:rsid w:val="001F136B"/>
    <w:pPr>
      <w:keepNext/>
      <w:spacing w:before="240" w:after="60"/>
      <w:outlineLvl w:val="3"/>
    </w:pPr>
    <w:rPr>
      <w:b/>
      <w:bCs/>
      <w:sz w:val="28"/>
      <w:szCs w:val="28"/>
    </w:rPr>
  </w:style>
  <w:style w:type="paragraph" w:styleId="5">
    <w:name w:val="heading 5"/>
    <w:basedOn w:val="a"/>
    <w:next w:val="a"/>
    <w:qFormat/>
    <w:rsid w:val="002E3397"/>
    <w:pPr>
      <w:keepNext/>
      <w:widowControl w:val="0"/>
      <w:jc w:val="center"/>
      <w:outlineLvl w:val="4"/>
    </w:pPr>
    <w:rPr>
      <w:noProof/>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E3397"/>
    <w:pPr>
      <w:widowControl w:val="0"/>
      <w:spacing w:before="240"/>
      <w:jc w:val="center"/>
    </w:pPr>
    <w:rPr>
      <w:b/>
      <w:sz w:val="28"/>
      <w:szCs w:val="20"/>
    </w:rPr>
  </w:style>
  <w:style w:type="paragraph" w:styleId="a4">
    <w:name w:val="Balloon Text"/>
    <w:basedOn w:val="a"/>
    <w:semiHidden/>
    <w:rsid w:val="00693237"/>
    <w:rPr>
      <w:rFonts w:ascii="Tahoma" w:hAnsi="Tahoma" w:cs="Tahoma"/>
      <w:sz w:val="16"/>
      <w:szCs w:val="16"/>
    </w:rPr>
  </w:style>
  <w:style w:type="paragraph" w:styleId="a5">
    <w:name w:val="header"/>
    <w:basedOn w:val="a"/>
    <w:link w:val="a6"/>
    <w:uiPriority w:val="99"/>
    <w:rsid w:val="00662502"/>
    <w:pPr>
      <w:tabs>
        <w:tab w:val="center" w:pos="4677"/>
        <w:tab w:val="right" w:pos="9355"/>
      </w:tabs>
    </w:pPr>
  </w:style>
  <w:style w:type="paragraph" w:styleId="a7">
    <w:name w:val="footer"/>
    <w:basedOn w:val="a"/>
    <w:rsid w:val="00662502"/>
    <w:pPr>
      <w:tabs>
        <w:tab w:val="center" w:pos="4677"/>
        <w:tab w:val="right" w:pos="9355"/>
      </w:tabs>
    </w:pPr>
  </w:style>
  <w:style w:type="character" w:styleId="a8">
    <w:name w:val="page number"/>
    <w:basedOn w:val="a0"/>
    <w:rsid w:val="00662502"/>
  </w:style>
  <w:style w:type="paragraph" w:customStyle="1" w:styleId="ConsPlusNormal">
    <w:name w:val="ConsPlusNormal"/>
    <w:link w:val="ConsPlusNormal0"/>
    <w:rsid w:val="00C51BA0"/>
    <w:pPr>
      <w:autoSpaceDE w:val="0"/>
      <w:autoSpaceDN w:val="0"/>
      <w:adjustRightInd w:val="0"/>
      <w:ind w:firstLine="720"/>
    </w:pPr>
    <w:rPr>
      <w:rFonts w:ascii="Arial" w:hAnsi="Arial" w:cs="Arial"/>
    </w:rPr>
  </w:style>
  <w:style w:type="paragraph" w:styleId="20">
    <w:name w:val="Body Text 2"/>
    <w:basedOn w:val="a"/>
    <w:rsid w:val="004D0E2B"/>
    <w:pPr>
      <w:spacing w:after="120" w:line="480" w:lineRule="auto"/>
    </w:pPr>
  </w:style>
  <w:style w:type="character" w:styleId="a9">
    <w:name w:val="Strong"/>
    <w:qFormat/>
    <w:rsid w:val="005E1396"/>
    <w:rPr>
      <w:b/>
      <w:bCs/>
    </w:rPr>
  </w:style>
  <w:style w:type="table" w:styleId="aa">
    <w:name w:val="Table Grid"/>
    <w:basedOn w:val="a1"/>
    <w:rsid w:val="00C1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E10E7"/>
    <w:pPr>
      <w:spacing w:after="120"/>
      <w:ind w:left="283"/>
    </w:pPr>
    <w:rPr>
      <w:sz w:val="16"/>
      <w:szCs w:val="16"/>
    </w:rPr>
  </w:style>
  <w:style w:type="paragraph" w:styleId="ab">
    <w:name w:val="Title"/>
    <w:basedOn w:val="a"/>
    <w:qFormat/>
    <w:rsid w:val="00821B95"/>
    <w:pPr>
      <w:spacing w:after="0" w:line="240" w:lineRule="auto"/>
      <w:ind w:right="51"/>
      <w:jc w:val="center"/>
    </w:pPr>
    <w:rPr>
      <w:rFonts w:ascii="Times New Roman" w:hAnsi="Times New Roman"/>
      <w:b/>
      <w:sz w:val="32"/>
      <w:szCs w:val="20"/>
    </w:rPr>
  </w:style>
  <w:style w:type="character" w:customStyle="1" w:styleId="FontStyle14">
    <w:name w:val="Font Style14"/>
    <w:uiPriority w:val="99"/>
    <w:rsid w:val="00B850F4"/>
    <w:rPr>
      <w:rFonts w:ascii="Times New Roman" w:hAnsi="Times New Roman" w:cs="Times New Roman"/>
      <w:sz w:val="24"/>
      <w:szCs w:val="24"/>
    </w:rPr>
  </w:style>
  <w:style w:type="paragraph" w:styleId="40">
    <w:name w:val="toc 4"/>
    <w:basedOn w:val="a"/>
    <w:next w:val="a"/>
    <w:autoRedefine/>
    <w:rsid w:val="009C1BBC"/>
    <w:pPr>
      <w:spacing w:after="0" w:line="240" w:lineRule="auto"/>
      <w:ind w:left="720" w:firstLine="425"/>
      <w:jc w:val="both"/>
    </w:pPr>
    <w:rPr>
      <w:rFonts w:ascii="Times New Roman" w:hAnsi="Times New Roman"/>
      <w:sz w:val="18"/>
      <w:szCs w:val="18"/>
    </w:rPr>
  </w:style>
  <w:style w:type="paragraph" w:customStyle="1" w:styleId="1">
    <w:name w:val="1.Номерация"/>
    <w:basedOn w:val="a"/>
    <w:link w:val="11"/>
    <w:qFormat/>
    <w:rsid w:val="009C1BBC"/>
    <w:pPr>
      <w:numPr>
        <w:numId w:val="17"/>
      </w:numPr>
      <w:tabs>
        <w:tab w:val="left" w:pos="928"/>
      </w:tabs>
      <w:spacing w:after="80" w:line="240" w:lineRule="auto"/>
      <w:jc w:val="both"/>
    </w:pPr>
    <w:rPr>
      <w:rFonts w:ascii="Times New Roman" w:hAnsi="Times New Roman"/>
      <w:sz w:val="28"/>
      <w:szCs w:val="28"/>
    </w:rPr>
  </w:style>
  <w:style w:type="paragraph" w:customStyle="1" w:styleId="0000000">
    <w:name w:val="0000000"/>
    <w:basedOn w:val="1"/>
    <w:link w:val="00000000"/>
    <w:qFormat/>
    <w:rsid w:val="009C1BBC"/>
    <w:pPr>
      <w:numPr>
        <w:ilvl w:val="1"/>
      </w:numPr>
      <w:tabs>
        <w:tab w:val="clear" w:pos="928"/>
        <w:tab w:val="left" w:pos="142"/>
        <w:tab w:val="left" w:pos="1134"/>
      </w:tabs>
    </w:pPr>
  </w:style>
  <w:style w:type="paragraph" w:customStyle="1" w:styleId="111">
    <w:name w:val="1.1.1. осн. подпункт"/>
    <w:basedOn w:val="a"/>
    <w:link w:val="1110"/>
    <w:qFormat/>
    <w:rsid w:val="009C1BBC"/>
    <w:pPr>
      <w:numPr>
        <w:ilvl w:val="2"/>
        <w:numId w:val="17"/>
      </w:numPr>
      <w:spacing w:after="0" w:line="360" w:lineRule="auto"/>
      <w:jc w:val="both"/>
    </w:pPr>
    <w:rPr>
      <w:rFonts w:ascii="Times New Roman" w:hAnsi="Times New Roman"/>
      <w:sz w:val="28"/>
      <w:szCs w:val="28"/>
    </w:rPr>
  </w:style>
  <w:style w:type="paragraph" w:customStyle="1" w:styleId="110">
    <w:name w:val="1.1. Правильный"/>
    <w:basedOn w:val="0000000"/>
    <w:link w:val="112"/>
    <w:qFormat/>
    <w:rsid w:val="009C1BBC"/>
    <w:pPr>
      <w:tabs>
        <w:tab w:val="clear" w:pos="142"/>
        <w:tab w:val="clear" w:pos="858"/>
        <w:tab w:val="clear" w:pos="1134"/>
        <w:tab w:val="num" w:pos="1418"/>
      </w:tabs>
      <w:spacing w:after="0" w:line="360" w:lineRule="auto"/>
      <w:ind w:left="0" w:firstLine="709"/>
    </w:pPr>
  </w:style>
  <w:style w:type="character" w:customStyle="1" w:styleId="112">
    <w:name w:val="1.1. Правильный Знак"/>
    <w:link w:val="110"/>
    <w:rsid w:val="009C1BBC"/>
    <w:rPr>
      <w:sz w:val="28"/>
      <w:szCs w:val="28"/>
    </w:rPr>
  </w:style>
  <w:style w:type="character" w:customStyle="1" w:styleId="apple-converted-space">
    <w:name w:val="apple-converted-space"/>
    <w:basedOn w:val="a0"/>
    <w:rsid w:val="009C1BBC"/>
  </w:style>
  <w:style w:type="character" w:customStyle="1" w:styleId="ConsPlusNormal0">
    <w:name w:val="ConsPlusNormal Знак"/>
    <w:link w:val="ConsPlusNormal"/>
    <w:locked/>
    <w:rsid w:val="00561218"/>
    <w:rPr>
      <w:rFonts w:ascii="Arial" w:hAnsi="Arial" w:cs="Arial"/>
      <w:lang w:val="ru-RU" w:eastAsia="ru-RU" w:bidi="ar-SA"/>
    </w:rPr>
  </w:style>
  <w:style w:type="paragraph" w:styleId="ac">
    <w:name w:val="List Paragraph"/>
    <w:basedOn w:val="a"/>
    <w:qFormat/>
    <w:rsid w:val="00746B32"/>
    <w:pPr>
      <w:spacing w:after="0" w:line="240" w:lineRule="auto"/>
      <w:ind w:left="720" w:firstLine="425"/>
      <w:contextualSpacing/>
      <w:jc w:val="both"/>
    </w:pPr>
    <w:rPr>
      <w:rFonts w:ascii="Times New Roman" w:hAnsi="Times New Roman"/>
      <w:sz w:val="24"/>
      <w:szCs w:val="24"/>
    </w:rPr>
  </w:style>
  <w:style w:type="character" w:customStyle="1" w:styleId="11">
    <w:name w:val="1.Номерация Знак"/>
    <w:link w:val="1"/>
    <w:rsid w:val="00746B32"/>
    <w:rPr>
      <w:sz w:val="28"/>
      <w:szCs w:val="28"/>
    </w:rPr>
  </w:style>
  <w:style w:type="paragraph" w:customStyle="1" w:styleId="-">
    <w:name w:val="- список"/>
    <w:basedOn w:val="a"/>
    <w:link w:val="-0"/>
    <w:qFormat/>
    <w:rsid w:val="00746B32"/>
    <w:pPr>
      <w:widowControl w:val="0"/>
      <w:numPr>
        <w:numId w:val="18"/>
      </w:numPr>
      <w:shd w:val="clear" w:color="auto" w:fill="FFFFFF"/>
      <w:tabs>
        <w:tab w:val="left" w:pos="941"/>
      </w:tabs>
      <w:autoSpaceDE w:val="0"/>
      <w:autoSpaceDN w:val="0"/>
      <w:adjustRightInd w:val="0"/>
      <w:spacing w:after="0" w:line="322" w:lineRule="exact"/>
      <w:jc w:val="both"/>
    </w:pPr>
    <w:rPr>
      <w:rFonts w:ascii="Times New Roman" w:hAnsi="Times New Roman"/>
      <w:sz w:val="28"/>
      <w:szCs w:val="28"/>
    </w:rPr>
  </w:style>
  <w:style w:type="character" w:customStyle="1" w:styleId="-0">
    <w:name w:val="- список Знак"/>
    <w:link w:val="-"/>
    <w:rsid w:val="00746B32"/>
    <w:rPr>
      <w:sz w:val="28"/>
      <w:szCs w:val="28"/>
      <w:shd w:val="clear" w:color="auto" w:fill="FFFFFF"/>
    </w:rPr>
  </w:style>
  <w:style w:type="character" w:customStyle="1" w:styleId="00000000">
    <w:name w:val="0000000 Знак"/>
    <w:basedOn w:val="11"/>
    <w:link w:val="0000000"/>
    <w:rsid w:val="00746B32"/>
    <w:rPr>
      <w:sz w:val="28"/>
      <w:szCs w:val="28"/>
    </w:rPr>
  </w:style>
  <w:style w:type="character" w:customStyle="1" w:styleId="1110">
    <w:name w:val="1.1.1. осн. подпункт Знак"/>
    <w:link w:val="111"/>
    <w:rsid w:val="00746B32"/>
    <w:rPr>
      <w:sz w:val="28"/>
      <w:szCs w:val="28"/>
    </w:rPr>
  </w:style>
  <w:style w:type="character" w:customStyle="1" w:styleId="ad">
    <w:name w:val="Обычный шрифт отчета"/>
    <w:rsid w:val="00746B32"/>
    <w:rPr>
      <w:rFonts w:ascii="TimesDL" w:hAnsi="TimesDL"/>
      <w:sz w:val="24"/>
      <w:vertAlign w:val="baseline"/>
      <w:lang w:val="ru-RU" w:eastAsia="x-none"/>
    </w:rPr>
  </w:style>
  <w:style w:type="character" w:customStyle="1" w:styleId="a6">
    <w:name w:val="Верхний колонтитул Знак"/>
    <w:link w:val="a5"/>
    <w:uiPriority w:val="99"/>
    <w:rsid w:val="00846D8D"/>
    <w:rPr>
      <w:rFonts w:ascii="Calibri" w:hAnsi="Calibri"/>
      <w:sz w:val="22"/>
      <w:szCs w:val="22"/>
    </w:rPr>
  </w:style>
  <w:style w:type="paragraph" w:customStyle="1" w:styleId="113">
    <w:name w:val="1.1. основной текст"/>
    <w:basedOn w:val="1"/>
    <w:qFormat/>
    <w:rsid w:val="001644D2"/>
    <w:pPr>
      <w:numPr>
        <w:numId w:val="0"/>
      </w:numPr>
      <w:tabs>
        <w:tab w:val="clear" w:pos="928"/>
        <w:tab w:val="num" w:pos="1142"/>
      </w:tabs>
      <w:spacing w:after="0" w:line="360" w:lineRule="auto"/>
      <w:ind w:left="1142" w:hanging="432"/>
    </w:pPr>
  </w:style>
  <w:style w:type="paragraph" w:customStyle="1" w:styleId="ae">
    <w:name w:val="текст"/>
    <w:basedOn w:val="a"/>
    <w:link w:val="af"/>
    <w:rsid w:val="007F70FB"/>
    <w:pPr>
      <w:tabs>
        <w:tab w:val="left" w:pos="928"/>
      </w:tabs>
      <w:spacing w:after="80" w:line="240" w:lineRule="auto"/>
      <w:ind w:firstLine="426"/>
      <w:jc w:val="both"/>
    </w:pPr>
    <w:rPr>
      <w:rFonts w:ascii="Times New Roman" w:hAnsi="Times New Roman"/>
      <w:sz w:val="28"/>
      <w:szCs w:val="28"/>
    </w:rPr>
  </w:style>
  <w:style w:type="character" w:customStyle="1" w:styleId="af">
    <w:name w:val="текст Знак"/>
    <w:link w:val="ae"/>
    <w:rsid w:val="007F70FB"/>
    <w:rPr>
      <w:sz w:val="28"/>
      <w:szCs w:val="28"/>
    </w:rPr>
  </w:style>
  <w:style w:type="character" w:customStyle="1" w:styleId="ListParagraphChar">
    <w:name w:val="List Paragraph Char"/>
    <w:link w:val="12"/>
    <w:locked/>
    <w:rsid w:val="006451F0"/>
    <w:rPr>
      <w:rFonts w:ascii="Calibri" w:eastAsia="Calibri" w:hAnsi="Calibri" w:cs="Times New Roman"/>
      <w:sz w:val="22"/>
      <w:szCs w:val="22"/>
      <w:lang w:eastAsia="en-US"/>
    </w:rPr>
  </w:style>
  <w:style w:type="paragraph" w:customStyle="1" w:styleId="12">
    <w:name w:val="Абзац списка1"/>
    <w:basedOn w:val="a"/>
    <w:link w:val="ListParagraphChar"/>
    <w:rsid w:val="006451F0"/>
    <w:pPr>
      <w:ind w:left="720"/>
      <w:contextualSpacing/>
    </w:pPr>
    <w:rPr>
      <w:rFonts w:eastAsia="Calibri"/>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B95"/>
    <w:pPr>
      <w:spacing w:after="200" w:line="276" w:lineRule="auto"/>
    </w:pPr>
    <w:rPr>
      <w:rFonts w:ascii="Calibri" w:hAnsi="Calibri"/>
      <w:sz w:val="22"/>
      <w:szCs w:val="22"/>
    </w:rPr>
  </w:style>
  <w:style w:type="paragraph" w:styleId="10">
    <w:name w:val="heading 1"/>
    <w:basedOn w:val="a"/>
    <w:next w:val="a"/>
    <w:qFormat/>
    <w:rsid w:val="002E3397"/>
    <w:pPr>
      <w:keepNext/>
      <w:jc w:val="center"/>
      <w:outlineLvl w:val="0"/>
    </w:pPr>
    <w:rPr>
      <w:b/>
      <w:sz w:val="28"/>
      <w:szCs w:val="20"/>
    </w:rPr>
  </w:style>
  <w:style w:type="paragraph" w:styleId="2">
    <w:name w:val="heading 2"/>
    <w:basedOn w:val="a"/>
    <w:next w:val="a"/>
    <w:qFormat/>
    <w:rsid w:val="00821B95"/>
    <w:pPr>
      <w:keepNext/>
      <w:spacing w:before="240" w:after="60"/>
      <w:outlineLvl w:val="1"/>
    </w:pPr>
    <w:rPr>
      <w:rFonts w:ascii="Arial" w:hAnsi="Arial" w:cs="Arial"/>
      <w:b/>
      <w:bCs/>
      <w:i/>
      <w:iCs/>
      <w:sz w:val="28"/>
      <w:szCs w:val="28"/>
    </w:rPr>
  </w:style>
  <w:style w:type="paragraph" w:styleId="4">
    <w:name w:val="heading 4"/>
    <w:basedOn w:val="a"/>
    <w:next w:val="a"/>
    <w:qFormat/>
    <w:rsid w:val="001F136B"/>
    <w:pPr>
      <w:keepNext/>
      <w:spacing w:before="240" w:after="60"/>
      <w:outlineLvl w:val="3"/>
    </w:pPr>
    <w:rPr>
      <w:b/>
      <w:bCs/>
      <w:sz w:val="28"/>
      <w:szCs w:val="28"/>
    </w:rPr>
  </w:style>
  <w:style w:type="paragraph" w:styleId="5">
    <w:name w:val="heading 5"/>
    <w:basedOn w:val="a"/>
    <w:next w:val="a"/>
    <w:qFormat/>
    <w:rsid w:val="002E3397"/>
    <w:pPr>
      <w:keepNext/>
      <w:widowControl w:val="0"/>
      <w:jc w:val="center"/>
      <w:outlineLvl w:val="4"/>
    </w:pPr>
    <w:rPr>
      <w:noProof/>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E3397"/>
    <w:pPr>
      <w:widowControl w:val="0"/>
      <w:spacing w:before="240"/>
      <w:jc w:val="center"/>
    </w:pPr>
    <w:rPr>
      <w:b/>
      <w:sz w:val="28"/>
      <w:szCs w:val="20"/>
    </w:rPr>
  </w:style>
  <w:style w:type="paragraph" w:styleId="a4">
    <w:name w:val="Balloon Text"/>
    <w:basedOn w:val="a"/>
    <w:semiHidden/>
    <w:rsid w:val="00693237"/>
    <w:rPr>
      <w:rFonts w:ascii="Tahoma" w:hAnsi="Tahoma" w:cs="Tahoma"/>
      <w:sz w:val="16"/>
      <w:szCs w:val="16"/>
    </w:rPr>
  </w:style>
  <w:style w:type="paragraph" w:styleId="a5">
    <w:name w:val="header"/>
    <w:basedOn w:val="a"/>
    <w:link w:val="a6"/>
    <w:uiPriority w:val="99"/>
    <w:rsid w:val="00662502"/>
    <w:pPr>
      <w:tabs>
        <w:tab w:val="center" w:pos="4677"/>
        <w:tab w:val="right" w:pos="9355"/>
      </w:tabs>
    </w:pPr>
  </w:style>
  <w:style w:type="paragraph" w:styleId="a7">
    <w:name w:val="footer"/>
    <w:basedOn w:val="a"/>
    <w:rsid w:val="00662502"/>
    <w:pPr>
      <w:tabs>
        <w:tab w:val="center" w:pos="4677"/>
        <w:tab w:val="right" w:pos="9355"/>
      </w:tabs>
    </w:pPr>
  </w:style>
  <w:style w:type="character" w:styleId="a8">
    <w:name w:val="page number"/>
    <w:basedOn w:val="a0"/>
    <w:rsid w:val="00662502"/>
  </w:style>
  <w:style w:type="paragraph" w:customStyle="1" w:styleId="ConsPlusNormal">
    <w:name w:val="ConsPlusNormal"/>
    <w:link w:val="ConsPlusNormal0"/>
    <w:rsid w:val="00C51BA0"/>
    <w:pPr>
      <w:autoSpaceDE w:val="0"/>
      <w:autoSpaceDN w:val="0"/>
      <w:adjustRightInd w:val="0"/>
      <w:ind w:firstLine="720"/>
    </w:pPr>
    <w:rPr>
      <w:rFonts w:ascii="Arial" w:hAnsi="Arial" w:cs="Arial"/>
    </w:rPr>
  </w:style>
  <w:style w:type="paragraph" w:styleId="20">
    <w:name w:val="Body Text 2"/>
    <w:basedOn w:val="a"/>
    <w:rsid w:val="004D0E2B"/>
    <w:pPr>
      <w:spacing w:after="120" w:line="480" w:lineRule="auto"/>
    </w:pPr>
  </w:style>
  <w:style w:type="character" w:styleId="a9">
    <w:name w:val="Strong"/>
    <w:qFormat/>
    <w:rsid w:val="005E1396"/>
    <w:rPr>
      <w:b/>
      <w:bCs/>
    </w:rPr>
  </w:style>
  <w:style w:type="table" w:styleId="aa">
    <w:name w:val="Table Grid"/>
    <w:basedOn w:val="a1"/>
    <w:rsid w:val="00C1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E10E7"/>
    <w:pPr>
      <w:spacing w:after="120"/>
      <w:ind w:left="283"/>
    </w:pPr>
    <w:rPr>
      <w:sz w:val="16"/>
      <w:szCs w:val="16"/>
    </w:rPr>
  </w:style>
  <w:style w:type="paragraph" w:styleId="ab">
    <w:name w:val="Title"/>
    <w:basedOn w:val="a"/>
    <w:qFormat/>
    <w:rsid w:val="00821B95"/>
    <w:pPr>
      <w:spacing w:after="0" w:line="240" w:lineRule="auto"/>
      <w:ind w:right="51"/>
      <w:jc w:val="center"/>
    </w:pPr>
    <w:rPr>
      <w:rFonts w:ascii="Times New Roman" w:hAnsi="Times New Roman"/>
      <w:b/>
      <w:sz w:val="32"/>
      <w:szCs w:val="20"/>
    </w:rPr>
  </w:style>
  <w:style w:type="character" w:customStyle="1" w:styleId="FontStyle14">
    <w:name w:val="Font Style14"/>
    <w:uiPriority w:val="99"/>
    <w:rsid w:val="00B850F4"/>
    <w:rPr>
      <w:rFonts w:ascii="Times New Roman" w:hAnsi="Times New Roman" w:cs="Times New Roman"/>
      <w:sz w:val="24"/>
      <w:szCs w:val="24"/>
    </w:rPr>
  </w:style>
  <w:style w:type="paragraph" w:styleId="40">
    <w:name w:val="toc 4"/>
    <w:basedOn w:val="a"/>
    <w:next w:val="a"/>
    <w:autoRedefine/>
    <w:rsid w:val="009C1BBC"/>
    <w:pPr>
      <w:spacing w:after="0" w:line="240" w:lineRule="auto"/>
      <w:ind w:left="720" w:firstLine="425"/>
      <w:jc w:val="both"/>
    </w:pPr>
    <w:rPr>
      <w:rFonts w:ascii="Times New Roman" w:hAnsi="Times New Roman"/>
      <w:sz w:val="18"/>
      <w:szCs w:val="18"/>
    </w:rPr>
  </w:style>
  <w:style w:type="paragraph" w:customStyle="1" w:styleId="1">
    <w:name w:val="1.Номерация"/>
    <w:basedOn w:val="a"/>
    <w:link w:val="11"/>
    <w:qFormat/>
    <w:rsid w:val="009C1BBC"/>
    <w:pPr>
      <w:numPr>
        <w:numId w:val="17"/>
      </w:numPr>
      <w:tabs>
        <w:tab w:val="left" w:pos="928"/>
      </w:tabs>
      <w:spacing w:after="80" w:line="240" w:lineRule="auto"/>
      <w:jc w:val="both"/>
    </w:pPr>
    <w:rPr>
      <w:rFonts w:ascii="Times New Roman" w:hAnsi="Times New Roman"/>
      <w:sz w:val="28"/>
      <w:szCs w:val="28"/>
    </w:rPr>
  </w:style>
  <w:style w:type="paragraph" w:customStyle="1" w:styleId="0000000">
    <w:name w:val="0000000"/>
    <w:basedOn w:val="1"/>
    <w:link w:val="00000000"/>
    <w:qFormat/>
    <w:rsid w:val="009C1BBC"/>
    <w:pPr>
      <w:numPr>
        <w:ilvl w:val="1"/>
      </w:numPr>
      <w:tabs>
        <w:tab w:val="clear" w:pos="928"/>
        <w:tab w:val="left" w:pos="142"/>
        <w:tab w:val="left" w:pos="1134"/>
      </w:tabs>
    </w:pPr>
  </w:style>
  <w:style w:type="paragraph" w:customStyle="1" w:styleId="111">
    <w:name w:val="1.1.1. осн. подпункт"/>
    <w:basedOn w:val="a"/>
    <w:link w:val="1110"/>
    <w:qFormat/>
    <w:rsid w:val="009C1BBC"/>
    <w:pPr>
      <w:numPr>
        <w:ilvl w:val="2"/>
        <w:numId w:val="17"/>
      </w:numPr>
      <w:spacing w:after="0" w:line="360" w:lineRule="auto"/>
      <w:jc w:val="both"/>
    </w:pPr>
    <w:rPr>
      <w:rFonts w:ascii="Times New Roman" w:hAnsi="Times New Roman"/>
      <w:sz w:val="28"/>
      <w:szCs w:val="28"/>
    </w:rPr>
  </w:style>
  <w:style w:type="paragraph" w:customStyle="1" w:styleId="110">
    <w:name w:val="1.1. Правильный"/>
    <w:basedOn w:val="0000000"/>
    <w:link w:val="112"/>
    <w:qFormat/>
    <w:rsid w:val="009C1BBC"/>
    <w:pPr>
      <w:tabs>
        <w:tab w:val="clear" w:pos="142"/>
        <w:tab w:val="clear" w:pos="858"/>
        <w:tab w:val="clear" w:pos="1134"/>
        <w:tab w:val="num" w:pos="1418"/>
      </w:tabs>
      <w:spacing w:after="0" w:line="360" w:lineRule="auto"/>
      <w:ind w:left="0" w:firstLine="709"/>
    </w:pPr>
  </w:style>
  <w:style w:type="character" w:customStyle="1" w:styleId="112">
    <w:name w:val="1.1. Правильный Знак"/>
    <w:link w:val="110"/>
    <w:rsid w:val="009C1BBC"/>
    <w:rPr>
      <w:sz w:val="28"/>
      <w:szCs w:val="28"/>
    </w:rPr>
  </w:style>
  <w:style w:type="character" w:customStyle="1" w:styleId="apple-converted-space">
    <w:name w:val="apple-converted-space"/>
    <w:basedOn w:val="a0"/>
    <w:rsid w:val="009C1BBC"/>
  </w:style>
  <w:style w:type="character" w:customStyle="1" w:styleId="ConsPlusNormal0">
    <w:name w:val="ConsPlusNormal Знак"/>
    <w:link w:val="ConsPlusNormal"/>
    <w:locked/>
    <w:rsid w:val="00561218"/>
    <w:rPr>
      <w:rFonts w:ascii="Arial" w:hAnsi="Arial" w:cs="Arial"/>
      <w:lang w:val="ru-RU" w:eastAsia="ru-RU" w:bidi="ar-SA"/>
    </w:rPr>
  </w:style>
  <w:style w:type="paragraph" w:styleId="ac">
    <w:name w:val="List Paragraph"/>
    <w:basedOn w:val="a"/>
    <w:qFormat/>
    <w:rsid w:val="00746B32"/>
    <w:pPr>
      <w:spacing w:after="0" w:line="240" w:lineRule="auto"/>
      <w:ind w:left="720" w:firstLine="425"/>
      <w:contextualSpacing/>
      <w:jc w:val="both"/>
    </w:pPr>
    <w:rPr>
      <w:rFonts w:ascii="Times New Roman" w:hAnsi="Times New Roman"/>
      <w:sz w:val="24"/>
      <w:szCs w:val="24"/>
    </w:rPr>
  </w:style>
  <w:style w:type="character" w:customStyle="1" w:styleId="11">
    <w:name w:val="1.Номерация Знак"/>
    <w:link w:val="1"/>
    <w:rsid w:val="00746B32"/>
    <w:rPr>
      <w:sz w:val="28"/>
      <w:szCs w:val="28"/>
    </w:rPr>
  </w:style>
  <w:style w:type="paragraph" w:customStyle="1" w:styleId="-">
    <w:name w:val="- список"/>
    <w:basedOn w:val="a"/>
    <w:link w:val="-0"/>
    <w:qFormat/>
    <w:rsid w:val="00746B32"/>
    <w:pPr>
      <w:widowControl w:val="0"/>
      <w:numPr>
        <w:numId w:val="18"/>
      </w:numPr>
      <w:shd w:val="clear" w:color="auto" w:fill="FFFFFF"/>
      <w:tabs>
        <w:tab w:val="left" w:pos="941"/>
      </w:tabs>
      <w:autoSpaceDE w:val="0"/>
      <w:autoSpaceDN w:val="0"/>
      <w:adjustRightInd w:val="0"/>
      <w:spacing w:after="0" w:line="322" w:lineRule="exact"/>
      <w:jc w:val="both"/>
    </w:pPr>
    <w:rPr>
      <w:rFonts w:ascii="Times New Roman" w:hAnsi="Times New Roman"/>
      <w:sz w:val="28"/>
      <w:szCs w:val="28"/>
    </w:rPr>
  </w:style>
  <w:style w:type="character" w:customStyle="1" w:styleId="-0">
    <w:name w:val="- список Знак"/>
    <w:link w:val="-"/>
    <w:rsid w:val="00746B32"/>
    <w:rPr>
      <w:sz w:val="28"/>
      <w:szCs w:val="28"/>
      <w:shd w:val="clear" w:color="auto" w:fill="FFFFFF"/>
    </w:rPr>
  </w:style>
  <w:style w:type="character" w:customStyle="1" w:styleId="00000000">
    <w:name w:val="0000000 Знак"/>
    <w:basedOn w:val="11"/>
    <w:link w:val="0000000"/>
    <w:rsid w:val="00746B32"/>
    <w:rPr>
      <w:sz w:val="28"/>
      <w:szCs w:val="28"/>
    </w:rPr>
  </w:style>
  <w:style w:type="character" w:customStyle="1" w:styleId="1110">
    <w:name w:val="1.1.1. осн. подпункт Знак"/>
    <w:link w:val="111"/>
    <w:rsid w:val="00746B32"/>
    <w:rPr>
      <w:sz w:val="28"/>
      <w:szCs w:val="28"/>
    </w:rPr>
  </w:style>
  <w:style w:type="character" w:customStyle="1" w:styleId="ad">
    <w:name w:val="Обычный шрифт отчета"/>
    <w:rsid w:val="00746B32"/>
    <w:rPr>
      <w:rFonts w:ascii="TimesDL" w:hAnsi="TimesDL"/>
      <w:sz w:val="24"/>
      <w:vertAlign w:val="baseline"/>
      <w:lang w:val="ru-RU" w:eastAsia="x-none"/>
    </w:rPr>
  </w:style>
  <w:style w:type="character" w:customStyle="1" w:styleId="a6">
    <w:name w:val="Верхний колонтитул Знак"/>
    <w:link w:val="a5"/>
    <w:uiPriority w:val="99"/>
    <w:rsid w:val="00846D8D"/>
    <w:rPr>
      <w:rFonts w:ascii="Calibri" w:hAnsi="Calibri"/>
      <w:sz w:val="22"/>
      <w:szCs w:val="22"/>
    </w:rPr>
  </w:style>
  <w:style w:type="paragraph" w:customStyle="1" w:styleId="113">
    <w:name w:val="1.1. основной текст"/>
    <w:basedOn w:val="1"/>
    <w:qFormat/>
    <w:rsid w:val="001644D2"/>
    <w:pPr>
      <w:numPr>
        <w:numId w:val="0"/>
      </w:numPr>
      <w:tabs>
        <w:tab w:val="clear" w:pos="928"/>
        <w:tab w:val="num" w:pos="1142"/>
      </w:tabs>
      <w:spacing w:after="0" w:line="360" w:lineRule="auto"/>
      <w:ind w:left="1142" w:hanging="432"/>
    </w:pPr>
  </w:style>
  <w:style w:type="paragraph" w:customStyle="1" w:styleId="ae">
    <w:name w:val="текст"/>
    <w:basedOn w:val="a"/>
    <w:link w:val="af"/>
    <w:rsid w:val="007F70FB"/>
    <w:pPr>
      <w:tabs>
        <w:tab w:val="left" w:pos="928"/>
      </w:tabs>
      <w:spacing w:after="80" w:line="240" w:lineRule="auto"/>
      <w:ind w:firstLine="426"/>
      <w:jc w:val="both"/>
    </w:pPr>
    <w:rPr>
      <w:rFonts w:ascii="Times New Roman" w:hAnsi="Times New Roman"/>
      <w:sz w:val="28"/>
      <w:szCs w:val="28"/>
    </w:rPr>
  </w:style>
  <w:style w:type="character" w:customStyle="1" w:styleId="af">
    <w:name w:val="текст Знак"/>
    <w:link w:val="ae"/>
    <w:rsid w:val="007F70FB"/>
    <w:rPr>
      <w:sz w:val="28"/>
      <w:szCs w:val="28"/>
    </w:rPr>
  </w:style>
  <w:style w:type="character" w:customStyle="1" w:styleId="ListParagraphChar">
    <w:name w:val="List Paragraph Char"/>
    <w:link w:val="12"/>
    <w:locked/>
    <w:rsid w:val="006451F0"/>
    <w:rPr>
      <w:rFonts w:ascii="Calibri" w:eastAsia="Calibri" w:hAnsi="Calibri" w:cs="Times New Roman"/>
      <w:sz w:val="22"/>
      <w:szCs w:val="22"/>
      <w:lang w:eastAsia="en-US"/>
    </w:rPr>
  </w:style>
  <w:style w:type="paragraph" w:customStyle="1" w:styleId="12">
    <w:name w:val="Абзац списка1"/>
    <w:basedOn w:val="a"/>
    <w:link w:val="ListParagraphChar"/>
    <w:rsid w:val="006451F0"/>
    <w:pPr>
      <w:ind w:left="720"/>
      <w:contextualSpacing/>
    </w:pPr>
    <w:rPr>
      <w:rFonts w:eastAsia="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646">
      <w:bodyDiv w:val="1"/>
      <w:marLeft w:val="0"/>
      <w:marRight w:val="0"/>
      <w:marTop w:val="0"/>
      <w:marBottom w:val="0"/>
      <w:divBdr>
        <w:top w:val="none" w:sz="0" w:space="0" w:color="auto"/>
        <w:left w:val="none" w:sz="0" w:space="0" w:color="auto"/>
        <w:bottom w:val="none" w:sz="0" w:space="0" w:color="auto"/>
        <w:right w:val="none" w:sz="0" w:space="0" w:color="auto"/>
      </w:divBdr>
    </w:div>
    <w:div w:id="123932925">
      <w:bodyDiv w:val="1"/>
      <w:marLeft w:val="0"/>
      <w:marRight w:val="0"/>
      <w:marTop w:val="0"/>
      <w:marBottom w:val="0"/>
      <w:divBdr>
        <w:top w:val="none" w:sz="0" w:space="0" w:color="auto"/>
        <w:left w:val="none" w:sz="0" w:space="0" w:color="auto"/>
        <w:bottom w:val="none" w:sz="0" w:space="0" w:color="auto"/>
        <w:right w:val="none" w:sz="0" w:space="0" w:color="auto"/>
      </w:divBdr>
    </w:div>
    <w:div w:id="587929488">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
    <w:div w:id="1539271874">
      <w:bodyDiv w:val="1"/>
      <w:marLeft w:val="0"/>
      <w:marRight w:val="0"/>
      <w:marTop w:val="0"/>
      <w:marBottom w:val="0"/>
      <w:divBdr>
        <w:top w:val="none" w:sz="0" w:space="0" w:color="auto"/>
        <w:left w:val="none" w:sz="0" w:space="0" w:color="auto"/>
        <w:bottom w:val="none" w:sz="0" w:space="0" w:color="auto"/>
        <w:right w:val="none" w:sz="0" w:space="0" w:color="auto"/>
      </w:divBdr>
    </w:div>
    <w:div w:id="1605378408">
      <w:bodyDiv w:val="1"/>
      <w:marLeft w:val="0"/>
      <w:marRight w:val="0"/>
      <w:marTop w:val="0"/>
      <w:marBottom w:val="0"/>
      <w:divBdr>
        <w:top w:val="none" w:sz="0" w:space="0" w:color="auto"/>
        <w:left w:val="none" w:sz="0" w:space="0" w:color="auto"/>
        <w:bottom w:val="none" w:sz="0" w:space="0" w:color="auto"/>
        <w:right w:val="none" w:sz="0" w:space="0" w:color="auto"/>
      </w:divBdr>
    </w:div>
    <w:div w:id="1807501910">
      <w:bodyDiv w:val="1"/>
      <w:marLeft w:val="0"/>
      <w:marRight w:val="0"/>
      <w:marTop w:val="0"/>
      <w:marBottom w:val="0"/>
      <w:divBdr>
        <w:top w:val="none" w:sz="0" w:space="0" w:color="auto"/>
        <w:left w:val="none" w:sz="0" w:space="0" w:color="auto"/>
        <w:bottom w:val="none" w:sz="0" w:space="0" w:color="auto"/>
        <w:right w:val="none" w:sz="0" w:space="0" w:color="auto"/>
      </w:divBdr>
    </w:div>
    <w:div w:id="1838419433">
      <w:bodyDiv w:val="1"/>
      <w:marLeft w:val="0"/>
      <w:marRight w:val="0"/>
      <w:marTop w:val="0"/>
      <w:marBottom w:val="0"/>
      <w:divBdr>
        <w:top w:val="none" w:sz="0" w:space="0" w:color="auto"/>
        <w:left w:val="none" w:sz="0" w:space="0" w:color="auto"/>
        <w:bottom w:val="none" w:sz="0" w:space="0" w:color="auto"/>
        <w:right w:val="none" w:sz="0" w:space="0" w:color="auto"/>
      </w:divBdr>
    </w:div>
    <w:div w:id="1841194766">
      <w:bodyDiv w:val="1"/>
      <w:marLeft w:val="0"/>
      <w:marRight w:val="0"/>
      <w:marTop w:val="0"/>
      <w:marBottom w:val="0"/>
      <w:divBdr>
        <w:top w:val="none" w:sz="0" w:space="0" w:color="auto"/>
        <w:left w:val="none" w:sz="0" w:space="0" w:color="auto"/>
        <w:bottom w:val="none" w:sz="0" w:space="0" w:color="auto"/>
        <w:right w:val="none" w:sz="0" w:space="0" w:color="auto"/>
      </w:divBdr>
    </w:div>
    <w:div w:id="1903712794">
      <w:bodyDiv w:val="1"/>
      <w:marLeft w:val="0"/>
      <w:marRight w:val="0"/>
      <w:marTop w:val="0"/>
      <w:marBottom w:val="0"/>
      <w:divBdr>
        <w:top w:val="none" w:sz="0" w:space="0" w:color="auto"/>
        <w:left w:val="none" w:sz="0" w:space="0" w:color="auto"/>
        <w:bottom w:val="none" w:sz="0" w:space="0" w:color="auto"/>
        <w:right w:val="none" w:sz="0" w:space="0" w:color="auto"/>
      </w:divBdr>
    </w:div>
    <w:div w:id="19726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27992</CharactersWithSpaces>
  <SharedDoc>false</SharedDoc>
  <HLinks>
    <vt:vector size="12" baseType="variant">
      <vt:variant>
        <vt:i4>7012473</vt:i4>
      </vt:variant>
      <vt:variant>
        <vt:i4>3</vt:i4>
      </vt:variant>
      <vt:variant>
        <vt:i4>0</vt:i4>
      </vt:variant>
      <vt:variant>
        <vt:i4>5</vt:i4>
      </vt:variant>
      <vt:variant>
        <vt:lpwstr>http://www.baikonuradm.ru/</vt:lpwstr>
      </vt:variant>
      <vt:variant>
        <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ok</dc:creator>
  <cp:lastModifiedBy>admin</cp:lastModifiedBy>
  <cp:revision>2</cp:revision>
  <cp:lastPrinted>2018-08-06T09:29:00Z</cp:lastPrinted>
  <dcterms:created xsi:type="dcterms:W3CDTF">2018-08-31T07:05:00Z</dcterms:created>
  <dcterms:modified xsi:type="dcterms:W3CDTF">2018-08-31T07:05:00Z</dcterms:modified>
</cp:coreProperties>
</file>