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466F" w:rsidRDefault="00250743">
      <w:pPr>
        <w:pStyle w:val="a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29945" cy="901065"/>
                <wp:effectExtent l="8890" t="6350" r="889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66F" w:rsidRDefault="00FA466F">
                            <w:pPr>
                              <w:pStyle w:val="ac"/>
                              <w:jc w:val="center"/>
                            </w:pPr>
                            <w:r>
                              <w:object w:dxaOrig="2835" w:dyaOrig="283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95pt;height:56.3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59160014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15.25pt;width:65.35pt;height:70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" strokeweight=".05pt">
                <v:textbox>
                  <w:txbxContent>
                    <w:p w:rsidR="00FA466F" w:rsidRDefault="00FA466F">
                      <w:pPr>
                        <w:pStyle w:val="ac"/>
                        <w:jc w:val="center"/>
                      </w:pPr>
                      <w:r>
                        <w:object w:dxaOrig="2835" w:dyaOrig="2835">
                          <v:shape id="_x0000_i1025" type="#_x0000_t75" style="width:51.95pt;height:56.3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59160014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A466F" w:rsidRDefault="00FA466F">
      <w:pPr>
        <w:pStyle w:val="a8"/>
        <w:spacing w:line="240" w:lineRule="auto"/>
        <w:rPr>
          <w:sz w:val="28"/>
        </w:rPr>
      </w:pPr>
    </w:p>
    <w:p w:rsidR="00FA466F" w:rsidRDefault="00FA466F">
      <w:pPr>
        <w:pStyle w:val="a8"/>
        <w:spacing w:line="360" w:lineRule="auto"/>
      </w:pPr>
      <w:r>
        <w:rPr>
          <w:sz w:val="28"/>
        </w:rPr>
        <w:t>ГЛАВА   АДМИНИСТРАЦИИ   ГОРОДА   БАЙКОНУР</w:t>
      </w:r>
    </w:p>
    <w:p w:rsidR="00FA466F" w:rsidRDefault="00250743">
      <w:pPr>
        <w:pStyle w:val="2"/>
        <w:jc w:val="center"/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4307205" cy="635"/>
                <wp:effectExtent l="9525" t="9525" r="7620" b="88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72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339.15pt,1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">
                <w10:wrap anchory="page"/>
              </v:line>
            </w:pict>
          </mc:Fallback>
        </mc:AlternateContent>
      </w:r>
      <w:r w:rsidR="00FA466F">
        <w:rPr>
          <w:spacing w:val="100"/>
          <w:sz w:val="32"/>
        </w:rPr>
        <w:t>ПОСТАНОВЛЕНИЕ</w:t>
      </w:r>
    </w:p>
    <w:p w:rsidR="00FA466F" w:rsidRDefault="006E7F4A">
      <w:pPr>
        <w:tabs>
          <w:tab w:val="left" w:pos="7371"/>
        </w:tabs>
        <w:spacing w:line="360" w:lineRule="auto"/>
      </w:pPr>
      <w:r>
        <w:t>26 июня 2018 г.</w:t>
      </w:r>
      <w:r w:rsidR="00FA466F">
        <w:tab/>
        <w:t xml:space="preserve">    </w:t>
      </w:r>
      <w:r>
        <w:t>298</w:t>
      </w:r>
    </w:p>
    <w:p w:rsidR="00FA466F" w:rsidRDefault="00FA466F">
      <w:pPr>
        <w:tabs>
          <w:tab w:val="left" w:pos="7371"/>
        </w:tabs>
        <w:spacing w:line="360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37"/>
        <w:gridCol w:w="3933"/>
      </w:tblGrid>
      <w:tr w:rsidR="00FA466F">
        <w:tc>
          <w:tcPr>
            <w:tcW w:w="5637" w:type="dxa"/>
            <w:shd w:val="clear" w:color="auto" w:fill="auto"/>
          </w:tcPr>
          <w:p w:rsidR="00FA466F" w:rsidRDefault="00FA466F">
            <w:bookmarkStart w:id="0" w:name="_GoBack"/>
            <w:r>
              <w:rPr>
                <w:b/>
                <w:szCs w:val="28"/>
                <w:lang w:eastAsia="en-US"/>
              </w:rPr>
              <w:t xml:space="preserve">О внесении изменений в некоторые нормативные правовые акты Главы </w:t>
            </w:r>
          </w:p>
          <w:p w:rsidR="00FA466F" w:rsidRDefault="00FA466F">
            <w:r>
              <w:rPr>
                <w:b/>
                <w:szCs w:val="28"/>
                <w:lang w:eastAsia="en-US"/>
              </w:rPr>
              <w:t>администрации города Байконур</w:t>
            </w:r>
            <w:bookmarkEnd w:id="0"/>
          </w:p>
        </w:tc>
        <w:tc>
          <w:tcPr>
            <w:tcW w:w="3933" w:type="dxa"/>
            <w:shd w:val="clear" w:color="auto" w:fill="auto"/>
          </w:tcPr>
          <w:p w:rsidR="00FA466F" w:rsidRDefault="00FA466F">
            <w:pPr>
              <w:rPr>
                <w:szCs w:val="28"/>
                <w:lang w:eastAsia="en-US"/>
              </w:rPr>
            </w:pPr>
          </w:p>
        </w:tc>
      </w:tr>
    </w:tbl>
    <w:p w:rsidR="00FA466F" w:rsidRDefault="00FA466F">
      <w:pPr>
        <w:spacing w:after="200" w:line="360" w:lineRule="auto"/>
        <w:contextualSpacing/>
        <w:jc w:val="both"/>
        <w:rPr>
          <w:szCs w:val="28"/>
          <w:lang w:eastAsia="en-US"/>
        </w:rPr>
      </w:pPr>
    </w:p>
    <w:p w:rsidR="00FA466F" w:rsidRDefault="00FA466F">
      <w:pPr>
        <w:pStyle w:val="ConsPlusNormal"/>
        <w:spacing w:line="360" w:lineRule="auto"/>
        <w:ind w:firstLine="540"/>
        <w:jc w:val="both"/>
      </w:pPr>
      <w:r w:rsidRPr="00C21AA0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C21AA0">
        <w:rPr>
          <w:rFonts w:ascii="Times New Roman" w:hAnsi="Times New Roman" w:cs="Times New Roman"/>
          <w:sz w:val="28"/>
          <w:szCs w:val="28"/>
          <w:lang w:eastAsia="en-US"/>
        </w:rPr>
        <w:br/>
        <w:t>его органов исполнительной власти от 23 декабря 1995 г.,</w:t>
      </w:r>
      <w:r>
        <w:rPr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Федеральным </w:t>
      </w:r>
      <w:hyperlink r:id="rId10" w:anchor="_blank" w:history="1">
        <w:r>
          <w:rPr>
            <w:rStyle w:val="ListLabel19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29</w:t>
      </w:r>
      <w:r>
        <w:rPr>
          <w:rFonts w:ascii="Times New Roman" w:hAnsi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2017 г. № 479-ФЗ «О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Федеральный закон «Об организации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услуг» в части закрепления 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целях </w:t>
      </w:r>
      <w:r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FA466F" w:rsidRDefault="00FA466F" w:rsidP="00C21AA0">
      <w:pPr>
        <w:spacing w:line="360" w:lineRule="auto"/>
        <w:contextualSpacing/>
        <w:jc w:val="center"/>
      </w:pPr>
      <w:r>
        <w:rPr>
          <w:b/>
        </w:rPr>
        <w:t>П О С Т А Н О В Л Я Ю: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1. Внести в Административный регламент предоставления государственной услуги по объявлению несовершеннолетнего, достигшего шестнадцати лет, полностью дееспособным (эмансипированным), утвержденный постановлением Главы администрации города Байконур от 12 мая 2015 г. </w:t>
      </w:r>
      <w:r>
        <w:rPr>
          <w:szCs w:val="28"/>
          <w:lang w:eastAsia="en-US"/>
        </w:rPr>
        <w:br/>
        <w:t>№ 95 «Об утверждении Административного регламента предоставления государственной услуги по объявлению несовершеннолетнего, достигшего шестнадцати лет, полностью дееспособным (эмансипированным)», следующие изменения: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lastRenderedPageBreak/>
        <w:t xml:space="preserve">пункт 5.2 раздела </w:t>
      </w:r>
      <w:r>
        <w:rPr>
          <w:szCs w:val="28"/>
          <w:lang w:val="en-US" w:eastAsia="en-US"/>
        </w:rPr>
        <w:t>V</w:t>
      </w:r>
      <w:r>
        <w:rPr>
          <w:szCs w:val="28"/>
          <w:lang w:eastAsia="en-US"/>
        </w:rPr>
        <w:t xml:space="preserve"> дополнить новыми подпунктами «з» и «и» следующего содержания: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>«з)</w:t>
      </w:r>
      <w:r>
        <w:rPr>
          <w:szCs w:val="28"/>
          <w:lang w:val="en-US" w:eastAsia="en-US"/>
        </w:rPr>
        <w:t> </w:t>
      </w:r>
      <w:r>
        <w:rPr>
          <w:szCs w:val="28"/>
          <w:lang w:eastAsia="en-US"/>
        </w:rPr>
        <w:t>нарушение срока или порядка выдачи документов по результатам предоставления государственной услуги;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и) приостановление предоставления государственной услуги, если основания приостановления не предусмотрены федеральными законами </w:t>
      </w:r>
      <w:r>
        <w:rPr>
          <w:szCs w:val="28"/>
          <w:lang w:eastAsia="en-US"/>
        </w:rPr>
        <w:br/>
        <w:t>и принятыми в соответствии с ними иными нормативными правовыми актами Российской Федерации, Администрации.».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2. Внести в Административный регламент предоставления государственной услуги по выдаче разрешения на снижение брачного возраста несовершеннолетнего гражданина, достигшего возраста шестнадцати </w:t>
      </w:r>
      <w:r>
        <w:rPr>
          <w:szCs w:val="28"/>
          <w:lang w:eastAsia="en-US"/>
        </w:rPr>
        <w:br/>
        <w:t xml:space="preserve">лет, утвержденный постановлением Главы администрации города Байконур </w:t>
      </w:r>
      <w:r>
        <w:rPr>
          <w:szCs w:val="28"/>
          <w:lang w:eastAsia="en-US"/>
        </w:rPr>
        <w:br/>
        <w:t>от 15 мая 2015 г. № 100 «Об утверждении Административного регламента предоставления государственной услуги по выдаче разрешения на снижение брачного возраста несовершеннолетнего гражданина, достигшего возраста шестнадцати лет», следующие изменения: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пункт 5.2 раздела </w:t>
      </w:r>
      <w:r>
        <w:rPr>
          <w:szCs w:val="28"/>
          <w:lang w:val="en-US" w:eastAsia="en-US"/>
        </w:rPr>
        <w:t>V</w:t>
      </w:r>
      <w:r>
        <w:rPr>
          <w:szCs w:val="28"/>
          <w:lang w:eastAsia="en-US"/>
        </w:rPr>
        <w:t xml:space="preserve"> дополнить новыми подпунктами «з» и «и» следующего содержания: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>«з)</w:t>
      </w:r>
      <w:r>
        <w:rPr>
          <w:szCs w:val="28"/>
          <w:lang w:val="en-US" w:eastAsia="en-US"/>
        </w:rPr>
        <w:t> </w:t>
      </w:r>
      <w:r>
        <w:rPr>
          <w:szCs w:val="28"/>
          <w:lang w:eastAsia="en-US"/>
        </w:rPr>
        <w:t>нарушение срока или порядка выдачи документов по результатам предоставления государственной услуги;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и) приостановление предоставления государственной услуги, если основания приостановления не предусмотрены федеральными законами </w:t>
      </w:r>
      <w:r>
        <w:rPr>
          <w:szCs w:val="28"/>
          <w:lang w:eastAsia="en-US"/>
        </w:rPr>
        <w:br/>
        <w:t>и принятыми в соответствии с ними иными нормативными правовыми актами Российской Федерации, Администрации.».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3. Внести в Административный регламент предоставления государственной услуги по выдаче разрешения на раздельное проживание попечителя с подопечным, достигшим шестнадцати лет, утвержденный постановлением Главы администрации города Байконур от 06 августа 2015 г. </w:t>
      </w:r>
      <w:r>
        <w:rPr>
          <w:szCs w:val="28"/>
          <w:lang w:eastAsia="en-US"/>
        </w:rPr>
        <w:br/>
        <w:t xml:space="preserve">№ 154 «Об утверждении Административного регламента предоставления </w:t>
      </w:r>
      <w:r>
        <w:rPr>
          <w:szCs w:val="28"/>
          <w:lang w:eastAsia="en-US"/>
        </w:rPr>
        <w:lastRenderedPageBreak/>
        <w:t>государственной услуги по выдаче разрешения на раздельное проживание попечителя с подопечным, достигшим шестнадцати лет», следующие изменения: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пункт 5.2 раздела </w:t>
      </w:r>
      <w:r>
        <w:rPr>
          <w:szCs w:val="28"/>
          <w:lang w:val="en-US" w:eastAsia="en-US"/>
        </w:rPr>
        <w:t>V</w:t>
      </w:r>
      <w:r>
        <w:rPr>
          <w:szCs w:val="28"/>
          <w:lang w:eastAsia="en-US"/>
        </w:rPr>
        <w:t xml:space="preserve"> дополнить новыми подпунктами «з» и «и» следующего содержания: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>«з)</w:t>
      </w:r>
      <w:r>
        <w:rPr>
          <w:szCs w:val="28"/>
          <w:lang w:val="en-US" w:eastAsia="en-US"/>
        </w:rPr>
        <w:t> </w:t>
      </w:r>
      <w:r>
        <w:rPr>
          <w:szCs w:val="28"/>
          <w:lang w:eastAsia="en-US"/>
        </w:rPr>
        <w:t>нарушение срока или порядка выдачи документов по результатам предоставления государственной услуги;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и) приостановление предоставления государственной услуги, если основания приостановления не предусмотрены федеральными законами </w:t>
      </w:r>
      <w:r>
        <w:rPr>
          <w:szCs w:val="28"/>
          <w:lang w:eastAsia="en-US"/>
        </w:rPr>
        <w:br/>
        <w:t>и принятыми в соответствии с ними иными нормативными правовыми актами Российской Федерации, Администрации.».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4. Внести в Административный регламент предоставления государственной услуги по выдаче разрешения на изменение имени </w:t>
      </w:r>
      <w:r>
        <w:rPr>
          <w:szCs w:val="28"/>
          <w:lang w:eastAsia="en-US"/>
        </w:rPr>
        <w:br/>
        <w:t xml:space="preserve">и (или) фамилии ребенка до достижения им возраста четырнадцати лет, утвержденный постановлением Главы администрации города Байконур </w:t>
      </w:r>
      <w:r>
        <w:rPr>
          <w:szCs w:val="28"/>
          <w:lang w:eastAsia="en-US"/>
        </w:rPr>
        <w:br/>
        <w:t>от 07 августа 2015 г. № 158 «Об утверждении Административного регламента предоставления государственной услуги по выдаче разрешения на изменение имени и (или) фамилии ребенка до достижения им возраста четырнадцати лет», следующие изменения: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пункт 5.2 раздела </w:t>
      </w:r>
      <w:r>
        <w:rPr>
          <w:szCs w:val="28"/>
          <w:lang w:val="en-US" w:eastAsia="en-US"/>
        </w:rPr>
        <w:t>V</w:t>
      </w:r>
      <w:r>
        <w:rPr>
          <w:szCs w:val="28"/>
          <w:lang w:eastAsia="en-US"/>
        </w:rPr>
        <w:t xml:space="preserve"> дополнить новыми подпунктами «з» и «и» следующего содержания: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>«з)</w:t>
      </w:r>
      <w:r>
        <w:rPr>
          <w:szCs w:val="28"/>
          <w:lang w:val="en-US" w:eastAsia="en-US"/>
        </w:rPr>
        <w:t> </w:t>
      </w:r>
      <w:r>
        <w:rPr>
          <w:szCs w:val="28"/>
          <w:lang w:eastAsia="en-US"/>
        </w:rPr>
        <w:t>нарушение срока или порядка выдачи документов по результатам предоставления государственной услуги;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и) приостановление предоставления государственной услуги, если основания приостановления не предусмотрены федеральными законами </w:t>
      </w:r>
      <w:r>
        <w:rPr>
          <w:szCs w:val="28"/>
          <w:lang w:eastAsia="en-US"/>
        </w:rPr>
        <w:br/>
        <w:t>и принятыми в соответствии с ними иными нормативными правовыми актами Российской Федерации, Администрации.».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5. Внести в Административный регламент предоставления государственной услуги по выдаче разрешения на осуществление ухода </w:t>
      </w:r>
      <w:r>
        <w:rPr>
          <w:szCs w:val="28"/>
          <w:lang w:eastAsia="en-US"/>
        </w:rPr>
        <w:br/>
        <w:t xml:space="preserve">за нетрудоспособным гражданином обучающимся, достигшим возраста 14 лет, </w:t>
      </w:r>
      <w:r>
        <w:rPr>
          <w:szCs w:val="28"/>
          <w:lang w:eastAsia="en-US"/>
        </w:rPr>
        <w:br/>
        <w:t xml:space="preserve">в свободное от учебы время, утвержденный постановлением Главы </w:t>
      </w:r>
      <w:r>
        <w:rPr>
          <w:szCs w:val="28"/>
          <w:lang w:eastAsia="en-US"/>
        </w:rPr>
        <w:lastRenderedPageBreak/>
        <w:t xml:space="preserve">администрации города Байконур от 08 сентября 2015 г. № 192 «Об утверждении Административного регламента предоставления государственной услуги </w:t>
      </w:r>
      <w:r>
        <w:rPr>
          <w:szCs w:val="28"/>
          <w:lang w:eastAsia="en-US"/>
        </w:rPr>
        <w:br/>
        <w:t>по выдаче разрешения на осуществление ухода за нетрудоспособным гражданином обучающимся, достигшим возраста 14 лет, в свободное от учебы время», следующие изменения: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пункт 5.2 раздела </w:t>
      </w:r>
      <w:r>
        <w:rPr>
          <w:szCs w:val="28"/>
          <w:lang w:val="en-US" w:eastAsia="en-US"/>
        </w:rPr>
        <w:t>V</w:t>
      </w:r>
      <w:r>
        <w:rPr>
          <w:szCs w:val="28"/>
          <w:lang w:eastAsia="en-US"/>
        </w:rPr>
        <w:t xml:space="preserve"> дополнить новыми подпунктами «з» и «и» следующего содержания: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>«з)</w:t>
      </w:r>
      <w:r>
        <w:rPr>
          <w:szCs w:val="28"/>
          <w:lang w:val="en-US" w:eastAsia="en-US"/>
        </w:rPr>
        <w:t> </w:t>
      </w:r>
      <w:r>
        <w:rPr>
          <w:szCs w:val="28"/>
          <w:lang w:eastAsia="en-US"/>
        </w:rPr>
        <w:t>нарушение срока или порядка выдачи документов по результатам предоставления государственной услуги;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и) приостановление предоставления государственной услуги, если основания приостановления не предусмотрены федеральными законами </w:t>
      </w:r>
      <w:r>
        <w:rPr>
          <w:szCs w:val="28"/>
          <w:lang w:eastAsia="en-US"/>
        </w:rPr>
        <w:br/>
        <w:t>и принятыми в соответствии с ними иными нормативными правовыми актами Российской Федерации, Администрации.».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6. Внести в Административный регламент предоставления государственной услуги по выдаче разрешения на заключение трудового договора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программы, утвержденный постановлением Главы администрации города Байконур от 21 сентября 2015 г. № 200 «Об утверждении Административного регламента предоставления государственной услуги </w:t>
      </w:r>
      <w:r>
        <w:rPr>
          <w:szCs w:val="28"/>
          <w:lang w:eastAsia="en-US"/>
        </w:rPr>
        <w:br/>
        <w:t xml:space="preserve">по выдаче разрешения на заключение трудового договора с лицом, получающим общее образование и достигшим возраста четырнадцати лет, для выполнения </w:t>
      </w:r>
      <w:r>
        <w:rPr>
          <w:szCs w:val="28"/>
          <w:lang w:eastAsia="en-US"/>
        </w:rPr>
        <w:br/>
        <w:t>в свободное от получения образования время легкого труда, не причиняющего вреда его здоровью и без ущерба для освоения образовательной программы», следующие изменения: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пункт 5.2 раздела </w:t>
      </w:r>
      <w:r>
        <w:rPr>
          <w:szCs w:val="28"/>
          <w:lang w:val="en-US" w:eastAsia="en-US"/>
        </w:rPr>
        <w:t>V</w:t>
      </w:r>
      <w:r>
        <w:rPr>
          <w:szCs w:val="28"/>
          <w:lang w:eastAsia="en-US"/>
        </w:rPr>
        <w:t xml:space="preserve"> дополнить новыми подпунктами «з» и «и» следующего содержания: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>«з)</w:t>
      </w:r>
      <w:r>
        <w:rPr>
          <w:szCs w:val="28"/>
          <w:lang w:val="en-US" w:eastAsia="en-US"/>
        </w:rPr>
        <w:t> </w:t>
      </w:r>
      <w:r>
        <w:rPr>
          <w:szCs w:val="28"/>
          <w:lang w:eastAsia="en-US"/>
        </w:rPr>
        <w:t>нарушение срока или порядка выдачи документов по результатам предоставления государственной услуги;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lastRenderedPageBreak/>
        <w:t xml:space="preserve">и) приостановление предоставления государственной услуги, если основания приостановления не предусмотрены федеральными законами </w:t>
      </w:r>
      <w:r>
        <w:rPr>
          <w:szCs w:val="28"/>
          <w:lang w:eastAsia="en-US"/>
        </w:rPr>
        <w:br/>
        <w:t>и принятыми в соответствии с ними иными нормативными правовыми актами Российской Федерации, Администрации.».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7. Внести в Административный регламент предоставления государственной услуги по подбору, учету и подготовке граждан, выразивших желание стать усыновителями,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утвержденный постановлением Главы администрации города Байконур от 22 октября 2015 г. </w:t>
      </w:r>
      <w:r>
        <w:rPr>
          <w:szCs w:val="28"/>
          <w:lang w:eastAsia="en-US"/>
        </w:rPr>
        <w:br/>
        <w:t>№ 236 «Об утверждении Административного регламента предоставления государственной услуги по подбору, учету и подготовке граждан, выразивших желание стать усыновителями,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формах», следующие изменения: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пункт 5.2 раздела </w:t>
      </w:r>
      <w:r>
        <w:rPr>
          <w:szCs w:val="28"/>
          <w:lang w:val="en-US" w:eastAsia="en-US"/>
        </w:rPr>
        <w:t>V</w:t>
      </w:r>
      <w:r>
        <w:rPr>
          <w:szCs w:val="28"/>
          <w:lang w:eastAsia="en-US"/>
        </w:rPr>
        <w:t xml:space="preserve"> дополнить новыми подпунктами «з» и «и» следующего содержания: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>«з)</w:t>
      </w:r>
      <w:r>
        <w:rPr>
          <w:szCs w:val="28"/>
          <w:lang w:val="en-US" w:eastAsia="en-US"/>
        </w:rPr>
        <w:t> </w:t>
      </w:r>
      <w:r>
        <w:rPr>
          <w:szCs w:val="28"/>
          <w:lang w:eastAsia="en-US"/>
        </w:rPr>
        <w:t>нарушение срока или порядка выдачи документов по результатам предоставления государственной услуги;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и) приостановление предоставления государственной услуги, если основания приостановления не предусмотрены федеральными законами </w:t>
      </w:r>
      <w:r>
        <w:rPr>
          <w:szCs w:val="28"/>
          <w:lang w:eastAsia="en-US"/>
        </w:rPr>
        <w:br/>
        <w:t>и принятыми в соответствии с ними иными нормативными правовыми актами Российской Федерации, Администрации.».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8. Внести в Административный регламент предоставления государственной услуги по назначению и выплате денежных средств </w:t>
      </w:r>
      <w:r>
        <w:rPr>
          <w:szCs w:val="28"/>
          <w:lang w:eastAsia="en-US"/>
        </w:rPr>
        <w:br/>
        <w:t xml:space="preserve">на содержание ребенка в семье опекуна (попечителя), приемной семье, единовременного пособия опекуну (попечителю), усыновителю, приемному родителю, утвержденный постановлением Главы администрации города </w:t>
      </w:r>
      <w:r>
        <w:rPr>
          <w:szCs w:val="28"/>
          <w:lang w:eastAsia="en-US"/>
        </w:rPr>
        <w:lastRenderedPageBreak/>
        <w:t>Байконур от 22 октября 2015 г. № 237 «Об утверждении Административного регламента предоставления государственной услуги по назначению и выплате денежных средств на содержание ребенка в семье опекуна (попечителя), приемной семье, единовременного пособия опекуну (попечителю), усыновителю, приемному родителю», следующие изменения: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пункт 5.2 раздела </w:t>
      </w:r>
      <w:r>
        <w:rPr>
          <w:szCs w:val="28"/>
          <w:lang w:val="en-US" w:eastAsia="en-US"/>
        </w:rPr>
        <w:t>V</w:t>
      </w:r>
      <w:r>
        <w:rPr>
          <w:szCs w:val="28"/>
          <w:lang w:eastAsia="en-US"/>
        </w:rPr>
        <w:t xml:space="preserve"> дополнить новыми подпунктами «з» и «и» следующего содержания: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>«з)</w:t>
      </w:r>
      <w:r>
        <w:rPr>
          <w:szCs w:val="28"/>
          <w:lang w:val="en-US" w:eastAsia="en-US"/>
        </w:rPr>
        <w:t> </w:t>
      </w:r>
      <w:r>
        <w:rPr>
          <w:szCs w:val="28"/>
          <w:lang w:eastAsia="en-US"/>
        </w:rPr>
        <w:t>нарушение срока или порядка выдачи документов по результатам предоставления государственной услуги;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и) приостановление предоставления государственной услуги, если основания приостановления не предусмотрены федеральными законами </w:t>
      </w:r>
      <w:r>
        <w:rPr>
          <w:szCs w:val="28"/>
          <w:lang w:eastAsia="en-US"/>
        </w:rPr>
        <w:br/>
        <w:t>и принятыми в соответствии с ними иными нормативными правовыми актами Российской Федерации, Администрации.».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9.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>
        <w:rPr>
          <w:szCs w:val="28"/>
          <w:lang w:eastAsia="en-US"/>
        </w:rPr>
        <w:br/>
        <w:t>на официальном сайте администрации города Байконур www.baikonuradm.ru.</w:t>
      </w:r>
    </w:p>
    <w:p w:rsidR="00FA466F" w:rsidRDefault="00FA466F">
      <w:pPr>
        <w:spacing w:line="360" w:lineRule="auto"/>
        <w:ind w:firstLine="708"/>
        <w:contextualSpacing/>
        <w:jc w:val="both"/>
      </w:pPr>
      <w:r>
        <w:rPr>
          <w:szCs w:val="28"/>
          <w:lang w:eastAsia="en-US"/>
        </w:rPr>
        <w:t xml:space="preserve">10. Контроль за исполнением настоящего постановления возложить </w:t>
      </w:r>
      <w:r>
        <w:rPr>
          <w:szCs w:val="28"/>
          <w:lang w:eastAsia="en-US"/>
        </w:rPr>
        <w:br/>
        <w:t>на заместителя Главы администрации Адасева Н.П.</w:t>
      </w:r>
    </w:p>
    <w:p w:rsidR="00FA466F" w:rsidRDefault="00FA466F">
      <w:pPr>
        <w:ind w:firstLine="709"/>
        <w:contextualSpacing/>
        <w:jc w:val="both"/>
        <w:rPr>
          <w:szCs w:val="28"/>
          <w:lang w:eastAsia="en-US"/>
        </w:rPr>
      </w:pPr>
    </w:p>
    <w:p w:rsidR="00FA466F" w:rsidRDefault="00FA466F">
      <w:pPr>
        <w:ind w:firstLine="709"/>
        <w:contextualSpacing/>
        <w:jc w:val="both"/>
        <w:rPr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19"/>
        <w:gridCol w:w="5004"/>
      </w:tblGrid>
      <w:tr w:rsidR="00FA466F">
        <w:trPr>
          <w:trHeight w:val="371"/>
          <w:jc w:val="center"/>
        </w:trPr>
        <w:tc>
          <w:tcPr>
            <w:tcW w:w="5019" w:type="dxa"/>
            <w:shd w:val="clear" w:color="auto" w:fill="auto"/>
          </w:tcPr>
          <w:p w:rsidR="00FA466F" w:rsidRDefault="00FA466F">
            <w:pPr>
              <w:spacing w:after="200" w:line="360" w:lineRule="auto"/>
              <w:contextualSpacing/>
              <w:jc w:val="both"/>
            </w:pPr>
            <w:r>
              <w:rPr>
                <w:b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5004" w:type="dxa"/>
            <w:shd w:val="clear" w:color="auto" w:fill="auto"/>
          </w:tcPr>
          <w:p w:rsidR="00FA466F" w:rsidRDefault="00FA466F">
            <w:pPr>
              <w:spacing w:after="200" w:line="360" w:lineRule="auto"/>
              <w:contextualSpacing/>
              <w:jc w:val="right"/>
            </w:pPr>
            <w:r>
              <w:rPr>
                <w:b/>
                <w:szCs w:val="28"/>
                <w:lang w:eastAsia="en-US"/>
              </w:rPr>
              <w:t>К.Д. Бусыгин</w:t>
            </w:r>
          </w:p>
        </w:tc>
      </w:tr>
    </w:tbl>
    <w:p w:rsidR="00FA466F" w:rsidRDefault="00FA46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71"/>
        </w:tabs>
        <w:spacing w:line="360" w:lineRule="auto"/>
      </w:pPr>
    </w:p>
    <w:sectPr w:rsidR="00FA466F">
      <w:headerReference w:type="default" r:id="rId11"/>
      <w:headerReference w:type="first" r:id="rId12"/>
      <w:pgSz w:w="11906" w:h="16838"/>
      <w:pgMar w:top="1134" w:right="567" w:bottom="1134" w:left="1531" w:header="35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742" w:rsidRDefault="006B3742">
      <w:r>
        <w:separator/>
      </w:r>
    </w:p>
  </w:endnote>
  <w:endnote w:type="continuationSeparator" w:id="0">
    <w:p w:rsidR="006B3742" w:rsidRDefault="006B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742" w:rsidRDefault="006B3742">
      <w:r>
        <w:separator/>
      </w:r>
    </w:p>
  </w:footnote>
  <w:footnote w:type="continuationSeparator" w:id="0">
    <w:p w:rsidR="006B3742" w:rsidRDefault="006B3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66F" w:rsidRDefault="00250743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26440" cy="116205"/>
              <wp:effectExtent l="7620" t="635" r="8890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440" cy="1162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66F" w:rsidRDefault="00FA466F">
                          <w:pPr>
                            <w:pStyle w:val="aa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</w:pPr>
                          <w:r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50743">
                            <w:rPr>
                              <w:rStyle w:val="pagenumber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7.2pt;height:9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" stroked="f">
              <v:fill opacity="0"/>
              <v:textbox inset="0,0,0,0">
                <w:txbxContent>
                  <w:p w:rsidR="00FA466F" w:rsidRDefault="00FA466F">
                    <w:pPr>
                      <w:pStyle w:val="aa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</w:pPr>
                    <w:r>
                      <w:rPr>
                        <w:rStyle w:val="pagenumb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</w:rPr>
                      <w:fldChar w:fldCharType="separate"/>
                    </w:r>
                    <w:r w:rsidR="00250743">
                      <w:rPr>
                        <w:rStyle w:val="pagenumber"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rStyle w:val="pagenumb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66F" w:rsidRDefault="00FA46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A0"/>
    <w:rsid w:val="00250743"/>
    <w:rsid w:val="006B3742"/>
    <w:rsid w:val="006E7F4A"/>
    <w:rsid w:val="00C21AA0"/>
    <w:rsid w:val="00FA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efaultParagraphFont">
    <w:name w:val="Default Paragraph Font"/>
  </w:style>
  <w:style w:type="character" w:customStyle="1" w:styleId="Heading2Char">
    <w:name w:val="Heading 2 Char"/>
    <w:rPr>
      <w:rFonts w:cs="Times New Roman"/>
      <w:b/>
      <w:sz w:val="28"/>
    </w:rPr>
  </w:style>
  <w:style w:type="character" w:customStyle="1" w:styleId="TitleChar">
    <w:name w:val="Title Char"/>
    <w:rPr>
      <w:rFonts w:cs="Times New Roman"/>
      <w:b/>
    </w:rPr>
  </w:style>
  <w:style w:type="character" w:customStyle="1" w:styleId="BodyTextIndentChar">
    <w:name w:val="Body Text Indent Char"/>
    <w:rPr>
      <w:sz w:val="28"/>
      <w:szCs w:val="20"/>
    </w:rPr>
  </w:style>
  <w:style w:type="character" w:customStyle="1" w:styleId="HeaderChar">
    <w:name w:val="Header Char"/>
    <w:rPr>
      <w:sz w:val="28"/>
      <w:szCs w:val="20"/>
    </w:rPr>
  </w:style>
  <w:style w:type="character" w:customStyle="1" w:styleId="pagenumber">
    <w:name w:val="page number"/>
    <w:rPr>
      <w:rFonts w:cs="Times New Roman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FooterChar">
    <w:name w:val="Footer Char"/>
    <w:rPr>
      <w:rFonts w:cs="Times New Roman"/>
      <w:sz w:val="2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8"/>
      <w:szCs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">
    <w:name w:val="Указатель1"/>
    <w:basedOn w:val="a"/>
    <w:pPr>
      <w:suppressLineNumbers/>
    </w:pPr>
    <w:rPr>
      <w:rFonts w:cs="Mangal"/>
    </w:rPr>
  </w:style>
  <w:style w:type="paragraph" w:styleId="a8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9">
    <w:name w:val="Body Text Indent"/>
    <w:basedOn w:val="a"/>
    <w:pPr>
      <w:spacing w:line="360" w:lineRule="auto"/>
      <w:ind w:firstLine="709"/>
      <w:jc w:val="both"/>
    </w:pPr>
  </w:style>
  <w:style w:type="paragraph" w:customStyle="1" w:styleId="FR4">
    <w:name w:val="FR4"/>
    <w:pPr>
      <w:widowControl w:val="0"/>
      <w:suppressAutoHyphens/>
      <w:snapToGrid w:val="0"/>
      <w:spacing w:after="620"/>
      <w:jc w:val="center"/>
    </w:pPr>
    <w:rPr>
      <w:b/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</w:rPr>
  </w:style>
  <w:style w:type="paragraph" w:customStyle="1" w:styleId="ac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efaultParagraphFont">
    <w:name w:val="Default Paragraph Font"/>
  </w:style>
  <w:style w:type="character" w:customStyle="1" w:styleId="Heading2Char">
    <w:name w:val="Heading 2 Char"/>
    <w:rPr>
      <w:rFonts w:cs="Times New Roman"/>
      <w:b/>
      <w:sz w:val="28"/>
    </w:rPr>
  </w:style>
  <w:style w:type="character" w:customStyle="1" w:styleId="TitleChar">
    <w:name w:val="Title Char"/>
    <w:rPr>
      <w:rFonts w:cs="Times New Roman"/>
      <w:b/>
    </w:rPr>
  </w:style>
  <w:style w:type="character" w:customStyle="1" w:styleId="BodyTextIndentChar">
    <w:name w:val="Body Text Indent Char"/>
    <w:rPr>
      <w:sz w:val="28"/>
      <w:szCs w:val="20"/>
    </w:rPr>
  </w:style>
  <w:style w:type="character" w:customStyle="1" w:styleId="HeaderChar">
    <w:name w:val="Header Char"/>
    <w:rPr>
      <w:sz w:val="28"/>
      <w:szCs w:val="20"/>
    </w:rPr>
  </w:style>
  <w:style w:type="character" w:customStyle="1" w:styleId="pagenumber">
    <w:name w:val="page number"/>
    <w:rPr>
      <w:rFonts w:cs="Times New Roman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FooterChar">
    <w:name w:val="Footer Char"/>
    <w:rPr>
      <w:rFonts w:cs="Times New Roman"/>
      <w:sz w:val="2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8"/>
      <w:szCs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">
    <w:name w:val="Указатель1"/>
    <w:basedOn w:val="a"/>
    <w:pPr>
      <w:suppressLineNumbers/>
    </w:pPr>
    <w:rPr>
      <w:rFonts w:cs="Mangal"/>
    </w:rPr>
  </w:style>
  <w:style w:type="paragraph" w:styleId="a8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9">
    <w:name w:val="Body Text Indent"/>
    <w:basedOn w:val="a"/>
    <w:pPr>
      <w:spacing w:line="360" w:lineRule="auto"/>
      <w:ind w:firstLine="709"/>
      <w:jc w:val="both"/>
    </w:pPr>
  </w:style>
  <w:style w:type="paragraph" w:customStyle="1" w:styleId="FR4">
    <w:name w:val="FR4"/>
    <w:pPr>
      <w:widowControl w:val="0"/>
      <w:suppressAutoHyphens/>
      <w:snapToGrid w:val="0"/>
      <w:spacing w:after="620"/>
      <w:jc w:val="center"/>
    </w:pPr>
    <w:rPr>
      <w:b/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</w:rPr>
  </w:style>
  <w:style w:type="paragraph" w:customStyle="1" w:styleId="ac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AB92B1F92B62F1F55BEFD1517321A86CF2BE9D175B22A9D0835D752EDE2B0AF15016CEDC844D6ECu3E9H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10055</CharactersWithSpaces>
  <SharedDoc>false</SharedDoc>
  <HLinks>
    <vt:vector size="6" baseType="variant"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spec-02</cp:lastModifiedBy>
  <cp:revision>2</cp:revision>
  <cp:lastPrinted>2018-06-17T23:44:00Z</cp:lastPrinted>
  <dcterms:created xsi:type="dcterms:W3CDTF">2018-06-27T04:23:00Z</dcterms:created>
  <dcterms:modified xsi:type="dcterms:W3CDTF">2018-06-27T04:23:00Z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Управление образованием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