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1B4" w:rsidRDefault="00D621B4" w:rsidP="00D621B4">
      <w:pPr>
        <w:jc w:val="center"/>
        <w:rPr>
          <w:sz w:val="28"/>
        </w:rPr>
      </w:pPr>
    </w:p>
    <w:p w:rsidR="00D621B4" w:rsidRDefault="00D621B4" w:rsidP="00D621B4">
      <w:pPr>
        <w:pStyle w:val="a3"/>
        <w:rPr>
          <w:sz w:val="28"/>
        </w:rPr>
      </w:pPr>
    </w:p>
    <w:p w:rsidR="00D621B4" w:rsidRDefault="00D83017" w:rsidP="00D621B4">
      <w:pPr>
        <w:pStyle w:val="a3"/>
        <w:spacing w:line="360" w:lineRule="auto"/>
        <w:rPr>
          <w:spacing w:val="100"/>
          <w:sz w:val="32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2940" cy="893445"/>
                <wp:effectExtent l="8890" t="5715" r="444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8934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21B4" w:rsidRDefault="00D621B4" w:rsidP="00D621B4">
                            <w:pPr>
                              <w:jc w:val="center"/>
                            </w:pPr>
                            <w: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8.5pt" o:ole="" filled="t">
                                  <v:fill opacity="0" color2="black"/>
                                  <v:imagedata r:id="rId8" o:title=""/>
                                </v:shape>
                                <o:OLEObject Type="Embed" ProgID="Word.Picture.8" ShapeID="_x0000_i1025" DrawAspect="Content" ObjectID="_1590838929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0.3pt;width:52.2pt;height:70.3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" stroked="f">
                <v:fill opacity="0"/>
                <v:textbox inset="0,0,0,0">
                  <w:txbxContent>
                    <w:p w:rsidR="00D621B4" w:rsidRDefault="00D621B4" w:rsidP="00D621B4">
                      <w:pPr>
                        <w:jc w:val="center"/>
                      </w:pPr>
                      <w:r>
                        <w:object w:dxaOrig="941" w:dyaOrig="1061">
                          <v:shape id="_x0000_i1025" type="#_x0000_t75" style="width:52.5pt;height:58.5pt" o:ole="" filled="t">
                            <v:fill opacity="0" color2="black"/>
                            <v:imagedata r:id="rId8" o:title=""/>
                          </v:shape>
                          <o:OLEObject Type="Embed" ProgID="Word.Picture.8" ShapeID="_x0000_i1025" DrawAspect="Content" ObjectID="_159083892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D621B4">
        <w:rPr>
          <w:sz w:val="28"/>
        </w:rPr>
        <w:t>ГЛАВА АДМИНИСТРАЦИИ ГОРОДА БАЙКОНУР</w:t>
      </w:r>
    </w:p>
    <w:p w:rsidR="00D621B4" w:rsidRDefault="00D621B4" w:rsidP="00D621B4">
      <w:pPr>
        <w:pStyle w:val="2"/>
        <w:jc w:val="center"/>
      </w:pPr>
      <w:r>
        <w:rPr>
          <w:spacing w:val="100"/>
          <w:sz w:val="32"/>
          <w:lang w:val="ru-RU" w:eastAsia="ru-RU"/>
        </w:rPr>
        <w:t>РАСПОРЯЖЕНИЕ</w:t>
      </w:r>
    </w:p>
    <w:p w:rsidR="00D621B4" w:rsidRDefault="00D83017" w:rsidP="00D621B4">
      <w:pPr>
        <w:pStyle w:val="2"/>
        <w:spacing w:line="240" w:lineRule="auto"/>
        <w:rPr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58420</wp:posOffset>
                </wp:positionV>
                <wp:extent cx="6137910" cy="0"/>
                <wp:effectExtent l="9525" t="10795" r="5715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6pt" to="483.3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" strokeweight=".26mm">
                <v:stroke joinstyle="miter"/>
              </v:line>
            </w:pict>
          </mc:Fallback>
        </mc:AlternateContent>
      </w:r>
    </w:p>
    <w:p w:rsidR="00D621B4" w:rsidRDefault="00D83017" w:rsidP="00D621B4">
      <w:pPr>
        <w:pStyle w:val="2"/>
        <w:spacing w:line="240" w:lineRule="auto"/>
      </w:pPr>
      <w:r>
        <w:rPr>
          <w:b w:val="0"/>
        </w:rPr>
        <w:t>14 июн</w:t>
      </w:r>
      <w:bookmarkStart w:id="0" w:name="_GoBack"/>
      <w:bookmarkEnd w:id="0"/>
      <w:r w:rsidR="00CC7109">
        <w:rPr>
          <w:b w:val="0"/>
        </w:rPr>
        <w:t>я 2018 г.</w:t>
      </w:r>
      <w:r w:rsidR="00D621B4">
        <w:rPr>
          <w:b w:val="0"/>
        </w:rPr>
        <w:t xml:space="preserve">                                                                      № </w:t>
      </w:r>
      <w:r w:rsidR="00CC7109">
        <w:rPr>
          <w:b w:val="0"/>
        </w:rPr>
        <w:t>01-232р</w:t>
      </w:r>
    </w:p>
    <w:p w:rsidR="00D621B4" w:rsidRPr="00103D34" w:rsidRDefault="00D621B4" w:rsidP="00D621B4">
      <w:pPr>
        <w:rPr>
          <w:sz w:val="16"/>
          <w:szCs w:val="16"/>
        </w:rPr>
      </w:pPr>
    </w:p>
    <w:p w:rsidR="00D621B4" w:rsidRPr="00103D34" w:rsidRDefault="00D621B4" w:rsidP="00D621B4">
      <w:pPr>
        <w:rPr>
          <w:sz w:val="16"/>
          <w:szCs w:val="16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4536"/>
      </w:tblGrid>
      <w:tr w:rsidR="00D621B4">
        <w:trPr>
          <w:trHeight w:val="1058"/>
        </w:trPr>
        <w:tc>
          <w:tcPr>
            <w:tcW w:w="5245" w:type="dxa"/>
            <w:shd w:val="clear" w:color="auto" w:fill="auto"/>
          </w:tcPr>
          <w:p w:rsidR="00D621B4" w:rsidRDefault="00D621B4" w:rsidP="007220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25514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внесении изменений</w:t>
            </w:r>
          </w:p>
          <w:p w:rsidR="00D621B4" w:rsidRDefault="00D621B4" w:rsidP="007220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состав ликвидационной комиссии </w:t>
            </w:r>
          </w:p>
          <w:p w:rsidR="00E24A36" w:rsidRDefault="00D621B4" w:rsidP="007220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РЭК г. Байконур, утвержденный распоряжением Главы администрации </w:t>
            </w:r>
          </w:p>
          <w:p w:rsidR="00E24A36" w:rsidRDefault="00E24A36" w:rsidP="007220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города Байконур</w:t>
            </w:r>
          </w:p>
          <w:p w:rsidR="00D621B4" w:rsidRPr="0025514F" w:rsidRDefault="00D621B4" w:rsidP="0072200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22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b/>
                  <w:sz w:val="28"/>
                  <w:szCs w:val="28"/>
                </w:rPr>
                <w:t>2017 г</w:t>
              </w:r>
            </w:smartTag>
            <w:r>
              <w:rPr>
                <w:b/>
                <w:sz w:val="28"/>
                <w:szCs w:val="28"/>
              </w:rPr>
              <w:t>. № 01-467р</w:t>
            </w:r>
          </w:p>
        </w:tc>
        <w:tc>
          <w:tcPr>
            <w:tcW w:w="4536" w:type="dxa"/>
            <w:shd w:val="clear" w:color="auto" w:fill="auto"/>
          </w:tcPr>
          <w:p w:rsidR="00D621B4" w:rsidRDefault="00D621B4" w:rsidP="00722003">
            <w:pPr>
              <w:snapToGrid w:val="0"/>
              <w:rPr>
                <w:sz w:val="24"/>
              </w:rPr>
            </w:pPr>
          </w:p>
        </w:tc>
      </w:tr>
    </w:tbl>
    <w:p w:rsidR="00D621B4" w:rsidRPr="00103D34" w:rsidRDefault="00D621B4" w:rsidP="00D621B4">
      <w:pPr>
        <w:pStyle w:val="a4"/>
        <w:spacing w:line="480" w:lineRule="auto"/>
        <w:jc w:val="both"/>
        <w:rPr>
          <w:sz w:val="16"/>
          <w:szCs w:val="16"/>
        </w:rPr>
      </w:pPr>
      <w:r>
        <w:rPr>
          <w:b w:val="0"/>
        </w:rPr>
        <w:tab/>
      </w:r>
    </w:p>
    <w:p w:rsidR="00D621B4" w:rsidRPr="0025514F" w:rsidRDefault="00DB1184" w:rsidP="00D621B4">
      <w:pPr>
        <w:pStyle w:val="31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  <w:r w:rsidR="00D621B4" w:rsidRPr="0025514F">
        <w:rPr>
          <w:sz w:val="28"/>
          <w:szCs w:val="28"/>
        </w:rPr>
        <w:t>:</w:t>
      </w:r>
    </w:p>
    <w:p w:rsidR="00D621B4" w:rsidRDefault="00D621B4" w:rsidP="00D621B4">
      <w:pPr>
        <w:pStyle w:val="a4"/>
        <w:numPr>
          <w:ilvl w:val="0"/>
          <w:numId w:val="1"/>
        </w:numPr>
        <w:tabs>
          <w:tab w:val="left" w:pos="1080"/>
          <w:tab w:val="left" w:pos="1260"/>
          <w:tab w:val="left" w:pos="2340"/>
        </w:tabs>
        <w:spacing w:line="360" w:lineRule="auto"/>
        <w:ind w:left="0"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Внести изменения в состав ликвидационной комиссии РЭК г. Байконур, утвержденный </w:t>
      </w:r>
      <w:r w:rsidR="00CC7109">
        <w:rPr>
          <w:b w:val="0"/>
          <w:bCs w:val="0"/>
          <w:color w:val="auto"/>
          <w:spacing w:val="0"/>
        </w:rPr>
        <w:t>распоряжением</w:t>
      </w:r>
      <w:r>
        <w:rPr>
          <w:b w:val="0"/>
          <w:bCs w:val="0"/>
          <w:color w:val="auto"/>
          <w:spacing w:val="0"/>
        </w:rPr>
        <w:t xml:space="preserve"> Главы администрации города Байконур от 22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b w:val="0"/>
            <w:bCs w:val="0"/>
            <w:color w:val="auto"/>
            <w:spacing w:val="0"/>
          </w:rPr>
          <w:t>2017 г</w:t>
        </w:r>
      </w:smartTag>
      <w:r>
        <w:rPr>
          <w:b w:val="0"/>
          <w:bCs w:val="0"/>
          <w:color w:val="auto"/>
          <w:spacing w:val="0"/>
        </w:rPr>
        <w:t xml:space="preserve">. № 01-467р «Об упразднении Региональной энергетической комиссии г. Байконур» (с изменениями), изложив его в новой редакции, согласно приложению к настоящему распоряжению. </w:t>
      </w:r>
    </w:p>
    <w:p w:rsidR="00D621B4" w:rsidRPr="005313A4" w:rsidRDefault="00D621B4" w:rsidP="00D621B4">
      <w:pPr>
        <w:pStyle w:val="a4"/>
        <w:tabs>
          <w:tab w:val="left" w:pos="1080"/>
          <w:tab w:val="left" w:pos="1260"/>
          <w:tab w:val="left" w:pos="234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 xml:space="preserve"> 2. Государственному бюджетному учреждению «Редакция городской газеты «Байконур» установленным порядком опубликовать настоящее распоряжение в газете «Байконур», информационно-аналитическому отделу Аппарата Главы администрации города Байконур разместить настоящее распоряжение в информационно-телекоммуникационной сети «Интернет» на официальном сайте администрации города Байконур </w:t>
      </w:r>
      <w:r>
        <w:rPr>
          <w:b w:val="0"/>
          <w:bCs w:val="0"/>
          <w:color w:val="auto"/>
          <w:spacing w:val="0"/>
          <w:lang w:val="en-US"/>
        </w:rPr>
        <w:t>www</w:t>
      </w:r>
      <w:r w:rsidRPr="005313A4">
        <w:rPr>
          <w:b w:val="0"/>
          <w:bCs w:val="0"/>
          <w:color w:val="auto"/>
          <w:spacing w:val="0"/>
        </w:rPr>
        <w:t>.</w:t>
      </w:r>
      <w:r>
        <w:rPr>
          <w:b w:val="0"/>
          <w:bCs w:val="0"/>
          <w:color w:val="auto"/>
          <w:spacing w:val="0"/>
          <w:lang w:val="en-US"/>
        </w:rPr>
        <w:t>baikonuradm</w:t>
      </w:r>
      <w:r w:rsidRPr="005313A4">
        <w:rPr>
          <w:b w:val="0"/>
          <w:bCs w:val="0"/>
          <w:color w:val="auto"/>
          <w:spacing w:val="0"/>
        </w:rPr>
        <w:t>.</w:t>
      </w:r>
      <w:r>
        <w:rPr>
          <w:b w:val="0"/>
          <w:bCs w:val="0"/>
          <w:color w:val="auto"/>
          <w:spacing w:val="0"/>
          <w:lang w:val="en-US"/>
        </w:rPr>
        <w:t>ru</w:t>
      </w:r>
      <w:r>
        <w:rPr>
          <w:b w:val="0"/>
          <w:bCs w:val="0"/>
          <w:color w:val="auto"/>
          <w:spacing w:val="0"/>
        </w:rPr>
        <w:t>.</w:t>
      </w:r>
    </w:p>
    <w:p w:rsidR="00D621B4" w:rsidRDefault="00D621B4" w:rsidP="00D621B4">
      <w:pPr>
        <w:pStyle w:val="a4"/>
        <w:tabs>
          <w:tab w:val="left" w:pos="1080"/>
          <w:tab w:val="left" w:pos="1260"/>
          <w:tab w:val="left" w:pos="234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</w:rPr>
      </w:pPr>
      <w:r>
        <w:rPr>
          <w:b w:val="0"/>
          <w:bCs w:val="0"/>
          <w:color w:val="auto"/>
          <w:spacing w:val="0"/>
        </w:rPr>
        <w:t>3</w:t>
      </w:r>
      <w:r w:rsidRPr="00AE4123">
        <w:rPr>
          <w:b w:val="0"/>
          <w:bCs w:val="0"/>
          <w:color w:val="auto"/>
          <w:spacing w:val="0"/>
        </w:rPr>
        <w:t>. Контроль за исполнением настоящего распоряжения возложить на заместителя Главы администрации Кириллову М.В.</w:t>
      </w:r>
    </w:p>
    <w:p w:rsidR="00D621B4" w:rsidRPr="00060FBA" w:rsidRDefault="00D621B4" w:rsidP="00D621B4">
      <w:pPr>
        <w:pStyle w:val="a4"/>
        <w:tabs>
          <w:tab w:val="left" w:pos="1080"/>
          <w:tab w:val="left" w:pos="1260"/>
          <w:tab w:val="left" w:pos="2340"/>
        </w:tabs>
        <w:spacing w:line="360" w:lineRule="auto"/>
        <w:ind w:firstLine="709"/>
        <w:jc w:val="both"/>
        <w:rPr>
          <w:b w:val="0"/>
          <w:bCs w:val="0"/>
          <w:color w:val="auto"/>
          <w:spacing w:val="0"/>
          <w:sz w:val="16"/>
          <w:szCs w:val="16"/>
        </w:rPr>
      </w:pPr>
    </w:p>
    <w:p w:rsidR="00D621B4" w:rsidRPr="00060FBA" w:rsidRDefault="00D621B4" w:rsidP="00D621B4">
      <w:pPr>
        <w:pStyle w:val="4"/>
        <w:keepNext w:val="0"/>
        <w:tabs>
          <w:tab w:val="left" w:pos="0"/>
        </w:tabs>
        <w:spacing w:before="0" w:after="0" w:line="360" w:lineRule="auto"/>
      </w:pPr>
      <w:r>
        <w:t>Глава администрации                                                                        К.Д. Бусыгин</w:t>
      </w:r>
    </w:p>
    <w:p w:rsidR="00DB1184" w:rsidRDefault="00DB1184" w:rsidP="00D621B4">
      <w:pPr>
        <w:ind w:left="4962"/>
        <w:jc w:val="center"/>
        <w:rPr>
          <w:sz w:val="26"/>
          <w:szCs w:val="26"/>
        </w:rPr>
      </w:pPr>
    </w:p>
    <w:p w:rsidR="00DB1184" w:rsidRDefault="00DB1184" w:rsidP="00D621B4">
      <w:pPr>
        <w:ind w:left="4962"/>
        <w:jc w:val="center"/>
        <w:rPr>
          <w:sz w:val="26"/>
          <w:szCs w:val="26"/>
        </w:rPr>
      </w:pPr>
    </w:p>
    <w:p w:rsidR="00DB1184" w:rsidRDefault="00DB1184" w:rsidP="00D621B4">
      <w:pPr>
        <w:ind w:left="4962"/>
        <w:jc w:val="center"/>
        <w:rPr>
          <w:sz w:val="26"/>
          <w:szCs w:val="26"/>
        </w:rPr>
      </w:pPr>
    </w:p>
    <w:p w:rsidR="00DB1184" w:rsidRDefault="00DB1184" w:rsidP="00D621B4">
      <w:pPr>
        <w:ind w:left="4962"/>
        <w:jc w:val="center"/>
        <w:rPr>
          <w:sz w:val="26"/>
          <w:szCs w:val="26"/>
        </w:rPr>
      </w:pPr>
    </w:p>
    <w:p w:rsidR="00DB1184" w:rsidRDefault="00DB1184" w:rsidP="00D621B4">
      <w:pPr>
        <w:ind w:left="4962"/>
        <w:jc w:val="center"/>
        <w:rPr>
          <w:sz w:val="26"/>
          <w:szCs w:val="26"/>
        </w:rPr>
      </w:pPr>
    </w:p>
    <w:p w:rsidR="00DB1184" w:rsidRDefault="00DB1184" w:rsidP="00D621B4">
      <w:pPr>
        <w:ind w:left="4962"/>
        <w:jc w:val="center"/>
        <w:rPr>
          <w:sz w:val="26"/>
          <w:szCs w:val="26"/>
        </w:rPr>
      </w:pPr>
    </w:p>
    <w:p w:rsidR="00DB1184" w:rsidRDefault="00DB1184" w:rsidP="00D621B4">
      <w:pPr>
        <w:ind w:left="4962"/>
        <w:jc w:val="center"/>
        <w:rPr>
          <w:sz w:val="26"/>
          <w:szCs w:val="26"/>
        </w:rPr>
      </w:pPr>
    </w:p>
    <w:p w:rsidR="00DB1184" w:rsidRDefault="00DB1184" w:rsidP="00D621B4">
      <w:pPr>
        <w:ind w:left="4962"/>
        <w:jc w:val="center"/>
        <w:rPr>
          <w:sz w:val="26"/>
          <w:szCs w:val="26"/>
        </w:rPr>
      </w:pPr>
    </w:p>
    <w:p w:rsidR="00DB1184" w:rsidRDefault="00DB1184" w:rsidP="00D621B4">
      <w:pPr>
        <w:ind w:left="4962"/>
        <w:jc w:val="center"/>
        <w:rPr>
          <w:sz w:val="26"/>
          <w:szCs w:val="26"/>
        </w:rPr>
      </w:pPr>
    </w:p>
    <w:p w:rsidR="00DB1184" w:rsidRDefault="00DB1184" w:rsidP="00D621B4">
      <w:pPr>
        <w:ind w:left="4962"/>
        <w:jc w:val="center"/>
        <w:rPr>
          <w:sz w:val="26"/>
          <w:szCs w:val="26"/>
        </w:rPr>
      </w:pPr>
    </w:p>
    <w:p w:rsidR="00D621B4" w:rsidRPr="00DB1184" w:rsidRDefault="00D621B4" w:rsidP="00D621B4">
      <w:pPr>
        <w:ind w:left="4962"/>
        <w:jc w:val="center"/>
        <w:rPr>
          <w:sz w:val="28"/>
          <w:szCs w:val="28"/>
        </w:rPr>
      </w:pPr>
      <w:r w:rsidRPr="00DB1184">
        <w:rPr>
          <w:sz w:val="28"/>
          <w:szCs w:val="28"/>
        </w:rPr>
        <w:t>Приложение</w:t>
      </w:r>
    </w:p>
    <w:p w:rsidR="00D621B4" w:rsidRPr="00DB1184" w:rsidRDefault="00D621B4" w:rsidP="00D621B4">
      <w:pPr>
        <w:ind w:left="4962"/>
        <w:jc w:val="center"/>
        <w:rPr>
          <w:sz w:val="28"/>
          <w:szCs w:val="28"/>
        </w:rPr>
      </w:pPr>
      <w:r w:rsidRPr="00DB1184">
        <w:rPr>
          <w:sz w:val="28"/>
          <w:szCs w:val="28"/>
        </w:rPr>
        <w:t>к распоряжению Главы</w:t>
      </w:r>
    </w:p>
    <w:p w:rsidR="00D621B4" w:rsidRPr="00DB1184" w:rsidRDefault="00D621B4" w:rsidP="00D621B4">
      <w:pPr>
        <w:ind w:left="4962"/>
        <w:jc w:val="center"/>
        <w:rPr>
          <w:sz w:val="28"/>
          <w:szCs w:val="28"/>
        </w:rPr>
      </w:pPr>
      <w:r w:rsidRPr="00DB1184">
        <w:rPr>
          <w:sz w:val="28"/>
          <w:szCs w:val="28"/>
        </w:rPr>
        <w:t>администрации города Байконур</w:t>
      </w:r>
    </w:p>
    <w:p w:rsidR="00D621B4" w:rsidRPr="00DB1184" w:rsidRDefault="00CC7109" w:rsidP="00D621B4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14 июня 2018 г. № 01-232р</w:t>
      </w:r>
    </w:p>
    <w:p w:rsidR="00D621B4" w:rsidRPr="00DB1184" w:rsidRDefault="00D621B4" w:rsidP="00D621B4">
      <w:pPr>
        <w:rPr>
          <w:sz w:val="28"/>
          <w:szCs w:val="28"/>
        </w:rPr>
      </w:pPr>
    </w:p>
    <w:p w:rsidR="00D621B4" w:rsidRPr="00DB1184" w:rsidRDefault="00D621B4" w:rsidP="00D621B4">
      <w:pPr>
        <w:rPr>
          <w:sz w:val="28"/>
          <w:szCs w:val="28"/>
        </w:rPr>
      </w:pPr>
    </w:p>
    <w:p w:rsidR="00D621B4" w:rsidRPr="00DB1184" w:rsidRDefault="00D621B4" w:rsidP="00D621B4">
      <w:pPr>
        <w:jc w:val="center"/>
        <w:rPr>
          <w:sz w:val="28"/>
          <w:szCs w:val="28"/>
        </w:rPr>
      </w:pPr>
      <w:r w:rsidRPr="00DB1184">
        <w:rPr>
          <w:sz w:val="28"/>
          <w:szCs w:val="28"/>
        </w:rPr>
        <w:t>Состав</w:t>
      </w:r>
    </w:p>
    <w:p w:rsidR="00D621B4" w:rsidRPr="00DB1184" w:rsidRDefault="00D621B4" w:rsidP="00D621B4">
      <w:pPr>
        <w:jc w:val="center"/>
        <w:rPr>
          <w:sz w:val="28"/>
          <w:szCs w:val="28"/>
        </w:rPr>
      </w:pPr>
      <w:r w:rsidRPr="00DB1184">
        <w:rPr>
          <w:sz w:val="28"/>
          <w:szCs w:val="28"/>
        </w:rPr>
        <w:t>ликвидационной комиссии</w:t>
      </w:r>
    </w:p>
    <w:p w:rsidR="00D621B4" w:rsidRPr="00DB1184" w:rsidRDefault="00D621B4" w:rsidP="00D621B4">
      <w:pPr>
        <w:jc w:val="center"/>
        <w:rPr>
          <w:sz w:val="28"/>
          <w:szCs w:val="28"/>
        </w:rPr>
      </w:pPr>
      <w:r w:rsidRPr="00DB1184">
        <w:rPr>
          <w:sz w:val="28"/>
          <w:szCs w:val="28"/>
        </w:rPr>
        <w:t>РЭК г. Байконур</w:t>
      </w:r>
    </w:p>
    <w:p w:rsidR="00D621B4" w:rsidRPr="00DB1184" w:rsidRDefault="00D621B4" w:rsidP="00D621B4">
      <w:pPr>
        <w:rPr>
          <w:sz w:val="28"/>
          <w:szCs w:val="28"/>
        </w:rPr>
      </w:pPr>
    </w:p>
    <w:tbl>
      <w:tblPr>
        <w:tblW w:w="10078" w:type="dxa"/>
        <w:tblLook w:val="01E0" w:firstRow="1" w:lastRow="1" w:firstColumn="1" w:lastColumn="1" w:noHBand="0" w:noVBand="0"/>
      </w:tblPr>
      <w:tblGrid>
        <w:gridCol w:w="3168"/>
        <w:gridCol w:w="6910"/>
      </w:tblGrid>
      <w:tr w:rsidR="00D621B4" w:rsidRPr="00C650C9" w:rsidTr="00C650C9">
        <w:trPr>
          <w:trHeight w:val="341"/>
        </w:trPr>
        <w:tc>
          <w:tcPr>
            <w:tcW w:w="3168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6910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</w:p>
        </w:tc>
      </w:tr>
      <w:tr w:rsidR="00D621B4" w:rsidRPr="00C650C9" w:rsidTr="00C650C9">
        <w:trPr>
          <w:trHeight w:val="285"/>
        </w:trPr>
        <w:tc>
          <w:tcPr>
            <w:tcW w:w="3168" w:type="dxa"/>
            <w:shd w:val="clear" w:color="auto" w:fill="auto"/>
          </w:tcPr>
          <w:p w:rsidR="00D621B4" w:rsidRPr="00C650C9" w:rsidRDefault="002A176F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Качур Н.Ю.</w:t>
            </w:r>
          </w:p>
          <w:p w:rsidR="00D621B4" w:rsidRPr="00C650C9" w:rsidRDefault="00D621B4" w:rsidP="00722003">
            <w:pPr>
              <w:rPr>
                <w:sz w:val="28"/>
                <w:szCs w:val="28"/>
              </w:rPr>
            </w:pPr>
          </w:p>
        </w:tc>
        <w:tc>
          <w:tcPr>
            <w:tcW w:w="6910" w:type="dxa"/>
            <w:shd w:val="clear" w:color="auto" w:fill="auto"/>
          </w:tcPr>
          <w:p w:rsidR="00D621B4" w:rsidRPr="00C650C9" w:rsidRDefault="008A3D26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 xml:space="preserve">заместитель </w:t>
            </w:r>
            <w:r w:rsidR="00D621B4" w:rsidRPr="00C650C9">
              <w:rPr>
                <w:sz w:val="28"/>
                <w:szCs w:val="28"/>
              </w:rPr>
              <w:t>начальник</w:t>
            </w:r>
            <w:r w:rsidR="002A176F" w:rsidRPr="00C650C9">
              <w:rPr>
                <w:sz w:val="28"/>
                <w:szCs w:val="28"/>
              </w:rPr>
              <w:t>а</w:t>
            </w:r>
            <w:r w:rsidR="00D621B4" w:rsidRPr="00C650C9">
              <w:rPr>
                <w:sz w:val="28"/>
                <w:szCs w:val="28"/>
              </w:rPr>
              <w:t xml:space="preserve"> Управления экономического развития администрации города Байконур</w:t>
            </w:r>
          </w:p>
        </w:tc>
      </w:tr>
      <w:tr w:rsidR="00D621B4" w:rsidRPr="00C650C9" w:rsidTr="00C650C9">
        <w:trPr>
          <w:trHeight w:val="260"/>
        </w:trPr>
        <w:tc>
          <w:tcPr>
            <w:tcW w:w="3168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910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</w:p>
        </w:tc>
      </w:tr>
      <w:tr w:rsidR="00D621B4" w:rsidRPr="00C650C9" w:rsidTr="00C650C9">
        <w:trPr>
          <w:trHeight w:val="844"/>
        </w:trPr>
        <w:tc>
          <w:tcPr>
            <w:tcW w:w="3168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 xml:space="preserve">Доманова Т.Н. </w:t>
            </w:r>
          </w:p>
        </w:tc>
        <w:tc>
          <w:tcPr>
            <w:tcW w:w="6910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начальник отдела по труду, занятости и социальной политике Управления экономического развития администрации города Байконур;</w:t>
            </w:r>
          </w:p>
        </w:tc>
      </w:tr>
      <w:tr w:rsidR="00D621B4" w:rsidRPr="00C650C9" w:rsidTr="00C650C9">
        <w:trPr>
          <w:trHeight w:val="488"/>
        </w:trPr>
        <w:tc>
          <w:tcPr>
            <w:tcW w:w="3168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Езерская С.Н.</w:t>
            </w:r>
          </w:p>
        </w:tc>
        <w:tc>
          <w:tcPr>
            <w:tcW w:w="6910" w:type="dxa"/>
            <w:shd w:val="clear" w:color="auto" w:fill="auto"/>
          </w:tcPr>
          <w:p w:rsidR="00DB118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 xml:space="preserve">главный специалист отдела муниципальной службы </w:t>
            </w:r>
          </w:p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и кадров администрации города Байконур;</w:t>
            </w:r>
          </w:p>
        </w:tc>
      </w:tr>
      <w:tr w:rsidR="00D621B4" w:rsidRPr="00C650C9" w:rsidTr="00C650C9">
        <w:trPr>
          <w:trHeight w:val="894"/>
        </w:trPr>
        <w:tc>
          <w:tcPr>
            <w:tcW w:w="3168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Карпова Н.Д.</w:t>
            </w:r>
          </w:p>
        </w:tc>
        <w:tc>
          <w:tcPr>
            <w:tcW w:w="6910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главный специалист отдела тарифов и ценовой политики Управления экономического развития администрации города Байконур;</w:t>
            </w:r>
          </w:p>
        </w:tc>
      </w:tr>
      <w:tr w:rsidR="00D621B4" w:rsidRPr="00C650C9" w:rsidTr="00C650C9">
        <w:trPr>
          <w:trHeight w:val="255"/>
        </w:trPr>
        <w:tc>
          <w:tcPr>
            <w:tcW w:w="3168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Королева А.В.</w:t>
            </w:r>
          </w:p>
        </w:tc>
        <w:tc>
          <w:tcPr>
            <w:tcW w:w="6910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директор ГКУ «Архив»;</w:t>
            </w:r>
          </w:p>
        </w:tc>
      </w:tr>
      <w:tr w:rsidR="002A176F" w:rsidRPr="00C650C9" w:rsidTr="00C650C9">
        <w:trPr>
          <w:trHeight w:val="255"/>
        </w:trPr>
        <w:tc>
          <w:tcPr>
            <w:tcW w:w="3168" w:type="dxa"/>
            <w:shd w:val="clear" w:color="auto" w:fill="auto"/>
          </w:tcPr>
          <w:p w:rsidR="002A176F" w:rsidRPr="00C650C9" w:rsidRDefault="002A176F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Лукашевич А.Р.</w:t>
            </w:r>
          </w:p>
        </w:tc>
        <w:tc>
          <w:tcPr>
            <w:tcW w:w="6910" w:type="dxa"/>
            <w:shd w:val="clear" w:color="auto" w:fill="auto"/>
          </w:tcPr>
          <w:p w:rsidR="002A176F" w:rsidRPr="00C650C9" w:rsidRDefault="002A176F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ведущий специалист отдела тарифов и ценовой политики Управления экономического развития администрации города Байконур;</w:t>
            </w:r>
          </w:p>
        </w:tc>
      </w:tr>
      <w:tr w:rsidR="00D621B4" w:rsidRPr="00C650C9" w:rsidTr="00C650C9">
        <w:trPr>
          <w:trHeight w:val="1096"/>
        </w:trPr>
        <w:tc>
          <w:tcPr>
            <w:tcW w:w="3168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Петровский А.А.</w:t>
            </w:r>
          </w:p>
        </w:tc>
        <w:tc>
          <w:tcPr>
            <w:tcW w:w="6910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главный специалист отдела по учету государственного имущества Управления по имущественным и земельным отношениям Российской Федерации администрации г. Байконур;</w:t>
            </w:r>
          </w:p>
        </w:tc>
      </w:tr>
      <w:tr w:rsidR="00D621B4" w:rsidRPr="00C650C9" w:rsidTr="00C650C9">
        <w:trPr>
          <w:trHeight w:val="1156"/>
        </w:trPr>
        <w:tc>
          <w:tcPr>
            <w:tcW w:w="3168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 xml:space="preserve">Удалова Е.А. </w:t>
            </w:r>
          </w:p>
        </w:tc>
        <w:tc>
          <w:tcPr>
            <w:tcW w:w="6910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главный специалист отдела отраслей национальной экономики, жилищно-коммунального хозяйства и капитальных вложений Управления финансов администрации города Байконур;</w:t>
            </w:r>
          </w:p>
        </w:tc>
      </w:tr>
      <w:tr w:rsidR="00D621B4" w:rsidRPr="00C650C9" w:rsidTr="00C650C9">
        <w:trPr>
          <w:trHeight w:val="663"/>
        </w:trPr>
        <w:tc>
          <w:tcPr>
            <w:tcW w:w="3168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Шамрай О.А.</w:t>
            </w:r>
          </w:p>
        </w:tc>
        <w:tc>
          <w:tcPr>
            <w:tcW w:w="6910" w:type="dxa"/>
            <w:shd w:val="clear" w:color="auto" w:fill="auto"/>
          </w:tcPr>
          <w:p w:rsidR="00D621B4" w:rsidRPr="00C650C9" w:rsidRDefault="00D621B4" w:rsidP="00722003">
            <w:pPr>
              <w:rPr>
                <w:sz w:val="28"/>
                <w:szCs w:val="28"/>
              </w:rPr>
            </w:pPr>
            <w:r w:rsidRPr="00C650C9">
              <w:rPr>
                <w:sz w:val="28"/>
                <w:szCs w:val="28"/>
              </w:rPr>
              <w:t>начальник отдела правовой экспертизы Правового управления администрации города Байконур.</w:t>
            </w:r>
          </w:p>
        </w:tc>
      </w:tr>
    </w:tbl>
    <w:p w:rsidR="00D621B4" w:rsidRPr="00DB1184" w:rsidRDefault="00D621B4" w:rsidP="00D621B4">
      <w:pPr>
        <w:rPr>
          <w:sz w:val="28"/>
          <w:szCs w:val="28"/>
        </w:rPr>
      </w:pPr>
    </w:p>
    <w:p w:rsidR="00D621B4" w:rsidRPr="00DB1184" w:rsidRDefault="00D621B4" w:rsidP="00D621B4">
      <w:pPr>
        <w:rPr>
          <w:sz w:val="28"/>
          <w:szCs w:val="28"/>
        </w:rPr>
      </w:pPr>
    </w:p>
    <w:p w:rsidR="00D621B4" w:rsidRPr="00DB1184" w:rsidRDefault="00D621B4" w:rsidP="00D621B4">
      <w:pPr>
        <w:rPr>
          <w:sz w:val="28"/>
          <w:szCs w:val="28"/>
        </w:rPr>
      </w:pPr>
    </w:p>
    <w:p w:rsidR="00D621B4" w:rsidRPr="00DB1184" w:rsidRDefault="00D621B4" w:rsidP="00D621B4">
      <w:pPr>
        <w:jc w:val="center"/>
        <w:rPr>
          <w:sz w:val="28"/>
          <w:szCs w:val="28"/>
        </w:rPr>
      </w:pPr>
      <w:r w:rsidRPr="00DB1184">
        <w:rPr>
          <w:sz w:val="28"/>
          <w:szCs w:val="28"/>
        </w:rPr>
        <w:t>_____________________</w:t>
      </w:r>
    </w:p>
    <w:p w:rsidR="00D621B4" w:rsidRDefault="00D621B4" w:rsidP="00D621B4">
      <w:pPr>
        <w:jc w:val="center"/>
        <w:rPr>
          <w:sz w:val="26"/>
          <w:szCs w:val="26"/>
        </w:rPr>
      </w:pPr>
    </w:p>
    <w:p w:rsidR="00D621B4" w:rsidRPr="006F3C5D" w:rsidRDefault="00D621B4" w:rsidP="00D621B4">
      <w:pPr>
        <w:rPr>
          <w:sz w:val="26"/>
          <w:szCs w:val="26"/>
        </w:rPr>
      </w:pPr>
    </w:p>
    <w:p w:rsidR="000446A2" w:rsidRDefault="000446A2"/>
    <w:p w:rsidR="00DB1184" w:rsidRDefault="00DB1184"/>
    <w:p w:rsidR="00DB1184" w:rsidRDefault="00DB1184"/>
    <w:p w:rsidR="00DB1184" w:rsidRDefault="00DB1184"/>
    <w:p w:rsidR="00DB1184" w:rsidRDefault="00DB1184"/>
    <w:p w:rsidR="00DB1184" w:rsidRDefault="00DB1184"/>
    <w:p w:rsidR="00DB1184" w:rsidRDefault="00DB1184"/>
    <w:p w:rsidR="00DB1184" w:rsidRDefault="00DB1184"/>
    <w:sectPr w:rsidR="00DB1184" w:rsidSect="00722003">
      <w:pgSz w:w="11906" w:h="16838"/>
      <w:pgMar w:top="709" w:right="85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5E" w:rsidRDefault="005B2C5E">
      <w:r>
        <w:separator/>
      </w:r>
    </w:p>
  </w:endnote>
  <w:endnote w:type="continuationSeparator" w:id="0">
    <w:p w:rsidR="005B2C5E" w:rsidRDefault="005B2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5E" w:rsidRDefault="005B2C5E">
      <w:r>
        <w:separator/>
      </w:r>
    </w:p>
  </w:footnote>
  <w:footnote w:type="continuationSeparator" w:id="0">
    <w:p w:rsidR="005B2C5E" w:rsidRDefault="005B2C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6170"/>
    <w:multiLevelType w:val="hybridMultilevel"/>
    <w:tmpl w:val="77A8EE78"/>
    <w:lvl w:ilvl="0" w:tplc="F19CB1B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900"/>
        </w:tabs>
        <w:ind w:left="-169" w:firstLine="709"/>
      </w:pPr>
      <w:rPr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B4"/>
    <w:rsid w:val="00031123"/>
    <w:rsid w:val="000446A2"/>
    <w:rsid w:val="002A176F"/>
    <w:rsid w:val="00345D39"/>
    <w:rsid w:val="005B2C5E"/>
    <w:rsid w:val="006861CE"/>
    <w:rsid w:val="006A0287"/>
    <w:rsid w:val="00722003"/>
    <w:rsid w:val="008A3D26"/>
    <w:rsid w:val="009B3A18"/>
    <w:rsid w:val="00C650C9"/>
    <w:rsid w:val="00CC7109"/>
    <w:rsid w:val="00D621B4"/>
    <w:rsid w:val="00D83017"/>
    <w:rsid w:val="00DB1184"/>
    <w:rsid w:val="00DE624F"/>
    <w:rsid w:val="00E07392"/>
    <w:rsid w:val="00E2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1B4"/>
    <w:pPr>
      <w:widowControl w:val="0"/>
      <w:suppressAutoHyphens/>
      <w:autoSpaceDE w:val="0"/>
    </w:pPr>
    <w:rPr>
      <w:lang w:eastAsia="zh-CN"/>
    </w:rPr>
  </w:style>
  <w:style w:type="paragraph" w:styleId="4">
    <w:name w:val="heading 4"/>
    <w:basedOn w:val="a"/>
    <w:next w:val="a"/>
    <w:qFormat/>
    <w:rsid w:val="00D621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basedOn w:val="a"/>
    <w:next w:val="a4"/>
    <w:rsid w:val="00D621B4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4">
    <w:name w:val="Body Text"/>
    <w:basedOn w:val="a"/>
    <w:rsid w:val="00D621B4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2">
    <w:name w:val="заголовок 2"/>
    <w:basedOn w:val="a"/>
    <w:next w:val="a"/>
    <w:rsid w:val="00D621B4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31">
    <w:name w:val="Основной текст с отступом 31"/>
    <w:basedOn w:val="a"/>
    <w:rsid w:val="00D621B4"/>
    <w:pPr>
      <w:spacing w:after="120"/>
      <w:ind w:left="283"/>
    </w:pPr>
    <w:rPr>
      <w:sz w:val="16"/>
      <w:szCs w:val="16"/>
    </w:rPr>
  </w:style>
  <w:style w:type="table" w:styleId="a5">
    <w:name w:val="Table Grid"/>
    <w:basedOn w:val="a1"/>
    <w:rsid w:val="00D621B4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2A176F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2A176F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1B4"/>
    <w:pPr>
      <w:widowControl w:val="0"/>
      <w:suppressAutoHyphens/>
      <w:autoSpaceDE w:val="0"/>
    </w:pPr>
    <w:rPr>
      <w:lang w:eastAsia="zh-CN"/>
    </w:rPr>
  </w:style>
  <w:style w:type="paragraph" w:styleId="4">
    <w:name w:val="heading 4"/>
    <w:basedOn w:val="a"/>
    <w:next w:val="a"/>
    <w:qFormat/>
    <w:rsid w:val="00D621B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аголовок"/>
    <w:basedOn w:val="a"/>
    <w:next w:val="a4"/>
    <w:rsid w:val="00D621B4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4">
    <w:name w:val="Body Text"/>
    <w:basedOn w:val="a"/>
    <w:rsid w:val="00D621B4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2">
    <w:name w:val="заголовок 2"/>
    <w:basedOn w:val="a"/>
    <w:next w:val="a"/>
    <w:rsid w:val="00D621B4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customStyle="1" w:styleId="31">
    <w:name w:val="Основной текст с отступом 31"/>
    <w:basedOn w:val="a"/>
    <w:rsid w:val="00D621B4"/>
    <w:pPr>
      <w:spacing w:after="120"/>
      <w:ind w:left="283"/>
    </w:pPr>
    <w:rPr>
      <w:sz w:val="16"/>
      <w:szCs w:val="16"/>
    </w:rPr>
  </w:style>
  <w:style w:type="table" w:styleId="a5">
    <w:name w:val="Table Grid"/>
    <w:basedOn w:val="a1"/>
    <w:rsid w:val="00D621B4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2A176F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2A176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administracia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creator>amirov_ra</dc:creator>
  <cp:lastModifiedBy>spec-02</cp:lastModifiedBy>
  <cp:revision>2</cp:revision>
  <cp:lastPrinted>2018-05-30T07:55:00Z</cp:lastPrinted>
  <dcterms:created xsi:type="dcterms:W3CDTF">2018-06-18T08:56:00Z</dcterms:created>
  <dcterms:modified xsi:type="dcterms:W3CDTF">2018-06-18T08:56:00Z</dcterms:modified>
</cp:coreProperties>
</file>